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C10528" w14:textId="5E80F43F" w:rsidR="004E2CFD" w:rsidRDefault="004E2CFD" w:rsidP="00EC19B5">
      <w:pPr>
        <w:pStyle w:val="NormalWeb"/>
      </w:pPr>
    </w:p>
    <w:p w14:paraId="03EFAD7F" w14:textId="58059EBB" w:rsidR="00251867" w:rsidRDefault="00251867" w:rsidP="00251867">
      <w:pPr>
        <w:jc w:val="center"/>
        <w:rPr>
          <w:rFonts w:ascii="Tahoma" w:hAnsi="Tahoma" w:cs="Tahoma"/>
          <w:b/>
          <w:color w:val="002060"/>
          <w:sz w:val="100"/>
          <w:szCs w:val="100"/>
        </w:rPr>
      </w:pPr>
    </w:p>
    <w:p w14:paraId="1CDF8C13" w14:textId="4B42AA5F" w:rsidR="004E2CFD" w:rsidRDefault="00E4166C" w:rsidP="00251867">
      <w:pPr>
        <w:jc w:val="center"/>
        <w:rPr>
          <w:rFonts w:ascii="Tahoma" w:hAnsi="Tahoma" w:cs="Tahoma"/>
          <w:b/>
          <w:color w:val="00B050"/>
          <w:sz w:val="100"/>
          <w:szCs w:val="100"/>
        </w:rPr>
      </w:pPr>
      <w:r>
        <w:rPr>
          <w:rFonts w:ascii="Arial" w:hAnsi="Arial" w:cs="Arial"/>
          <w:b/>
          <w:bCs/>
          <w:noProof/>
          <w:color w:val="000000"/>
          <w:sz w:val="20"/>
          <w:szCs w:val="20"/>
          <w:bdr w:val="none" w:sz="0" w:space="0" w:color="auto" w:frame="1"/>
        </w:rPr>
        <w:drawing>
          <wp:inline distT="0" distB="0" distL="0" distR="0" wp14:anchorId="578EDBB9" wp14:editId="7E74403E">
            <wp:extent cx="792480" cy="792480"/>
            <wp:effectExtent l="0" t="0" r="7620" b="7620"/>
            <wp:docPr id="1" name="Picture 1" descr="A colorful circle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olorful circle with text&#10;&#10;AI-generated content may be incorrec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92480" cy="792480"/>
                    </a:xfrm>
                    <a:prstGeom prst="rect">
                      <a:avLst/>
                    </a:prstGeom>
                    <a:noFill/>
                    <a:ln>
                      <a:noFill/>
                    </a:ln>
                  </pic:spPr>
                </pic:pic>
              </a:graphicData>
            </a:graphic>
          </wp:inline>
        </w:drawing>
      </w:r>
    </w:p>
    <w:p w14:paraId="470D6B73" w14:textId="5E4E8B09" w:rsidR="00251867" w:rsidRPr="00E4166C" w:rsidRDefault="00251867" w:rsidP="00251867">
      <w:pPr>
        <w:jc w:val="center"/>
        <w:rPr>
          <w:rFonts w:ascii="Tahoma" w:hAnsi="Tahoma" w:cs="Tahoma"/>
          <w:b/>
          <w:color w:val="5B9BD5" w:themeColor="accent1"/>
          <w:sz w:val="100"/>
          <w:szCs w:val="100"/>
        </w:rPr>
      </w:pPr>
      <w:r w:rsidRPr="00E4166C">
        <w:rPr>
          <w:rFonts w:ascii="Tahoma" w:hAnsi="Tahoma" w:cs="Tahoma"/>
          <w:b/>
          <w:color w:val="5B9BD5" w:themeColor="accent1"/>
          <w:sz w:val="100"/>
          <w:szCs w:val="100"/>
        </w:rPr>
        <w:t>School Improvement Plan 202</w:t>
      </w:r>
      <w:r w:rsidR="00600C1D">
        <w:rPr>
          <w:rFonts w:ascii="Tahoma" w:hAnsi="Tahoma" w:cs="Tahoma"/>
          <w:b/>
          <w:color w:val="5B9BD5" w:themeColor="accent1"/>
          <w:sz w:val="100"/>
          <w:szCs w:val="100"/>
        </w:rPr>
        <w:t>5</w:t>
      </w:r>
      <w:r w:rsidRPr="00E4166C">
        <w:rPr>
          <w:rFonts w:ascii="Tahoma" w:hAnsi="Tahoma" w:cs="Tahoma"/>
          <w:b/>
          <w:color w:val="5B9BD5" w:themeColor="accent1"/>
          <w:sz w:val="100"/>
          <w:szCs w:val="100"/>
        </w:rPr>
        <w:t>-2</w:t>
      </w:r>
      <w:r w:rsidR="00600C1D">
        <w:rPr>
          <w:rFonts w:ascii="Tahoma" w:hAnsi="Tahoma" w:cs="Tahoma"/>
          <w:b/>
          <w:color w:val="5B9BD5" w:themeColor="accent1"/>
          <w:sz w:val="100"/>
          <w:szCs w:val="100"/>
        </w:rPr>
        <w:t>6</w:t>
      </w:r>
    </w:p>
    <w:p w14:paraId="68DFFD9B" w14:textId="77777777" w:rsidR="00251867" w:rsidRPr="00E4166C" w:rsidRDefault="00251867" w:rsidP="00251867">
      <w:pPr>
        <w:jc w:val="center"/>
        <w:rPr>
          <w:rFonts w:ascii="Arial" w:hAnsi="Arial" w:cs="Arial"/>
          <w:b/>
          <w:color w:val="5B9BD5" w:themeColor="accent1"/>
          <w:sz w:val="21"/>
          <w:szCs w:val="21"/>
        </w:rPr>
      </w:pPr>
    </w:p>
    <w:p w14:paraId="7411138C" w14:textId="01105079" w:rsidR="00251867" w:rsidRPr="00E4166C" w:rsidRDefault="00E4166C" w:rsidP="00251867">
      <w:pPr>
        <w:jc w:val="center"/>
        <w:rPr>
          <w:rFonts w:ascii="Tahoma" w:hAnsi="Tahoma" w:cs="Tahoma"/>
          <w:b/>
          <w:color w:val="5B9BD5" w:themeColor="accent1"/>
          <w:sz w:val="52"/>
          <w:szCs w:val="24"/>
        </w:rPr>
      </w:pPr>
      <w:r w:rsidRPr="00E4166C">
        <w:rPr>
          <w:rFonts w:ascii="Tahoma" w:hAnsi="Tahoma" w:cs="Tahoma"/>
          <w:b/>
          <w:color w:val="5B9BD5" w:themeColor="accent1"/>
          <w:sz w:val="52"/>
          <w:szCs w:val="24"/>
        </w:rPr>
        <w:t xml:space="preserve">Robert Kett </w:t>
      </w:r>
      <w:r w:rsidR="00251867" w:rsidRPr="00E4166C">
        <w:rPr>
          <w:rFonts w:ascii="Tahoma" w:hAnsi="Tahoma" w:cs="Tahoma"/>
          <w:b/>
          <w:color w:val="5B9BD5" w:themeColor="accent1"/>
          <w:sz w:val="52"/>
          <w:szCs w:val="24"/>
        </w:rPr>
        <w:t>Primary School</w:t>
      </w:r>
    </w:p>
    <w:p w14:paraId="4E27E5CF" w14:textId="77777777" w:rsidR="00251867" w:rsidRDefault="00251867" w:rsidP="00251867">
      <w:pPr>
        <w:jc w:val="center"/>
        <w:rPr>
          <w:rFonts w:ascii="Tahoma" w:hAnsi="Tahoma" w:cs="Tahoma"/>
          <w:b/>
          <w:color w:val="808080" w:themeColor="background1" w:themeShade="80"/>
          <w:sz w:val="52"/>
          <w:szCs w:val="24"/>
        </w:rPr>
      </w:pPr>
    </w:p>
    <w:p w14:paraId="4289A603" w14:textId="77777777" w:rsidR="00907958" w:rsidRDefault="00907958" w:rsidP="00907958">
      <w:pPr>
        <w:rPr>
          <w:rFonts w:ascii="Tahoma" w:hAnsi="Tahoma" w:cs="Tahoma"/>
          <w:b/>
          <w:color w:val="808080" w:themeColor="background1" w:themeShade="80"/>
          <w:sz w:val="52"/>
          <w:szCs w:val="24"/>
        </w:rPr>
      </w:pPr>
    </w:p>
    <w:p w14:paraId="338AC19A" w14:textId="77777777" w:rsidR="00E4166C" w:rsidRDefault="00E4166C" w:rsidP="00907958">
      <w:pPr>
        <w:rPr>
          <w:rFonts w:asciiTheme="minorHAnsi" w:hAnsiTheme="minorHAnsi" w:cstheme="minorHAnsi"/>
        </w:rPr>
      </w:pPr>
    </w:p>
    <w:p w14:paraId="7C0EDDF8" w14:textId="45A0384E" w:rsidR="00907958" w:rsidRPr="00E4166C" w:rsidRDefault="00907958" w:rsidP="00E4166C">
      <w:pPr>
        <w:jc w:val="center"/>
        <w:rPr>
          <w:rFonts w:asciiTheme="minorHAnsi" w:hAnsiTheme="minorHAnsi" w:cstheme="minorHAnsi"/>
          <w:b/>
          <w:sz w:val="28"/>
          <w:szCs w:val="24"/>
          <w:u w:val="single"/>
        </w:rPr>
      </w:pPr>
      <w:r w:rsidRPr="007378CC">
        <w:rPr>
          <w:rFonts w:asciiTheme="minorHAnsi" w:hAnsiTheme="minorHAnsi" w:cstheme="minorHAnsi"/>
          <w:b/>
          <w:sz w:val="28"/>
          <w:szCs w:val="24"/>
          <w:u w:val="single"/>
        </w:rPr>
        <w:lastRenderedPageBreak/>
        <w:t xml:space="preserve">Whole School Focus Priorities Action Plan </w:t>
      </w:r>
      <w:r w:rsidR="00E4166C">
        <w:rPr>
          <w:rFonts w:asciiTheme="minorHAnsi" w:hAnsiTheme="minorHAnsi" w:cstheme="minorHAnsi"/>
          <w:b/>
          <w:sz w:val="28"/>
          <w:szCs w:val="24"/>
          <w:u w:val="single"/>
        </w:rPr>
        <w:t>2025-2026</w:t>
      </w:r>
    </w:p>
    <w:p w14:paraId="61666C1A" w14:textId="77777777" w:rsidR="00907958" w:rsidRDefault="00907958" w:rsidP="00907958">
      <w:pPr>
        <w:rPr>
          <w:rFonts w:ascii="Tahoma" w:hAnsi="Tahoma" w:cs="Tahoma"/>
          <w:b/>
          <w:sz w:val="20"/>
          <w:szCs w:val="20"/>
        </w:rPr>
      </w:pPr>
    </w:p>
    <w:tbl>
      <w:tblPr>
        <w:tblStyle w:val="TableGrid1"/>
        <w:tblW w:w="15042" w:type="dxa"/>
        <w:jc w:val="center"/>
        <w:tblLook w:val="04A0" w:firstRow="1" w:lastRow="0" w:firstColumn="1" w:lastColumn="0" w:noHBand="0" w:noVBand="1"/>
      </w:tblPr>
      <w:tblGrid>
        <w:gridCol w:w="1478"/>
        <w:gridCol w:w="1543"/>
        <w:gridCol w:w="9732"/>
        <w:gridCol w:w="2289"/>
      </w:tblGrid>
      <w:tr w:rsidR="00600C1D" w14:paraId="498283F6" w14:textId="77777777" w:rsidTr="009C455A">
        <w:trPr>
          <w:jc w:val="center"/>
        </w:trPr>
        <w:tc>
          <w:tcPr>
            <w:tcW w:w="15042" w:type="dxa"/>
            <w:gridSpan w:val="4"/>
            <w:tcBorders>
              <w:top w:val="single" w:sz="4" w:space="0" w:color="auto"/>
              <w:left w:val="single" w:sz="4" w:space="0" w:color="auto"/>
              <w:bottom w:val="single" w:sz="4" w:space="0" w:color="auto"/>
              <w:right w:val="single" w:sz="4" w:space="0" w:color="auto"/>
            </w:tcBorders>
            <w:hideMark/>
          </w:tcPr>
          <w:p w14:paraId="3B8A73A0" w14:textId="2D91B7AD" w:rsidR="00600C1D" w:rsidRPr="003605A4" w:rsidRDefault="00600C1D" w:rsidP="009C455A">
            <w:pPr>
              <w:spacing w:after="80" w:line="240" w:lineRule="auto"/>
              <w:rPr>
                <w:rFonts w:ascii="Tahoma" w:hAnsi="Tahoma" w:cs="Tahoma"/>
                <w:bCs/>
                <w:sz w:val="20"/>
                <w:szCs w:val="20"/>
              </w:rPr>
            </w:pPr>
            <w:r>
              <w:rPr>
                <w:rFonts w:ascii="Tahoma" w:hAnsi="Tahoma" w:cs="Tahoma"/>
                <w:b/>
                <w:sz w:val="20"/>
                <w:szCs w:val="20"/>
              </w:rPr>
              <w:t>Leadership and Governance</w:t>
            </w:r>
            <w:r w:rsidR="003605A4">
              <w:rPr>
                <w:rFonts w:ascii="Tahoma" w:hAnsi="Tahoma" w:cs="Tahoma"/>
                <w:b/>
                <w:sz w:val="20"/>
                <w:szCs w:val="20"/>
              </w:rPr>
              <w:t xml:space="preserve"> -</w:t>
            </w:r>
            <w:r w:rsidR="003605A4">
              <w:rPr>
                <w:rFonts w:ascii="Tahoma" w:hAnsi="Tahoma" w:cs="Tahoma"/>
                <w:bCs/>
                <w:sz w:val="20"/>
                <w:szCs w:val="20"/>
              </w:rPr>
              <w:t xml:space="preserve"> </w:t>
            </w:r>
            <w:r w:rsidR="003605A4" w:rsidRPr="003605A4">
              <w:rPr>
                <w:rFonts w:ascii="Tahoma" w:hAnsi="Tahoma" w:cs="Tahoma"/>
                <w:bCs/>
                <w:sz w:val="20"/>
                <w:szCs w:val="20"/>
              </w:rPr>
              <w:t>Leaders at all levels are accountable for the attainment and progress of all children, in their subject or phase, leading to improving outcomes</w:t>
            </w:r>
          </w:p>
        </w:tc>
      </w:tr>
      <w:tr w:rsidR="00600C1D" w14:paraId="0D529366" w14:textId="77777777" w:rsidTr="009C455A">
        <w:trPr>
          <w:jc w:val="center"/>
        </w:trPr>
        <w:tc>
          <w:tcPr>
            <w:tcW w:w="1478" w:type="dxa"/>
            <w:tcBorders>
              <w:top w:val="single" w:sz="4" w:space="0" w:color="auto"/>
              <w:left w:val="single" w:sz="4" w:space="0" w:color="auto"/>
              <w:bottom w:val="single" w:sz="4" w:space="0" w:color="auto"/>
              <w:right w:val="single" w:sz="4" w:space="0" w:color="auto"/>
            </w:tcBorders>
            <w:hideMark/>
          </w:tcPr>
          <w:p w14:paraId="2F0D4F1B" w14:textId="77777777" w:rsidR="00600C1D" w:rsidRDefault="00600C1D" w:rsidP="009C455A">
            <w:pPr>
              <w:spacing w:line="240" w:lineRule="auto"/>
              <w:jc w:val="center"/>
              <w:rPr>
                <w:rFonts w:ascii="Tahoma" w:hAnsi="Tahoma" w:cs="Tahoma"/>
                <w:b/>
                <w:sz w:val="20"/>
                <w:szCs w:val="20"/>
              </w:rPr>
            </w:pPr>
            <w:r>
              <w:rPr>
                <w:rFonts w:ascii="Tahoma" w:hAnsi="Tahoma" w:cs="Tahoma"/>
                <w:b/>
                <w:sz w:val="20"/>
                <w:szCs w:val="20"/>
              </w:rPr>
              <w:t>Personnel</w:t>
            </w:r>
          </w:p>
        </w:tc>
        <w:tc>
          <w:tcPr>
            <w:tcW w:w="1543" w:type="dxa"/>
            <w:tcBorders>
              <w:top w:val="single" w:sz="4" w:space="0" w:color="auto"/>
              <w:left w:val="single" w:sz="4" w:space="0" w:color="auto"/>
              <w:bottom w:val="single" w:sz="4" w:space="0" w:color="auto"/>
              <w:right w:val="single" w:sz="4" w:space="0" w:color="auto"/>
            </w:tcBorders>
            <w:hideMark/>
          </w:tcPr>
          <w:p w14:paraId="2CA09760" w14:textId="77777777" w:rsidR="00600C1D" w:rsidRDefault="00600C1D" w:rsidP="009C455A">
            <w:pPr>
              <w:spacing w:line="240" w:lineRule="auto"/>
              <w:jc w:val="center"/>
              <w:rPr>
                <w:rFonts w:ascii="Tahoma" w:hAnsi="Tahoma" w:cs="Tahoma"/>
                <w:b/>
                <w:sz w:val="20"/>
                <w:szCs w:val="20"/>
              </w:rPr>
            </w:pPr>
            <w:r>
              <w:rPr>
                <w:rFonts w:ascii="Tahoma" w:hAnsi="Tahoma" w:cs="Tahoma"/>
                <w:b/>
                <w:sz w:val="20"/>
                <w:szCs w:val="20"/>
              </w:rPr>
              <w:t>Resources</w:t>
            </w:r>
          </w:p>
        </w:tc>
        <w:tc>
          <w:tcPr>
            <w:tcW w:w="9732" w:type="dxa"/>
            <w:tcBorders>
              <w:top w:val="single" w:sz="4" w:space="0" w:color="auto"/>
              <w:left w:val="single" w:sz="4" w:space="0" w:color="auto"/>
              <w:bottom w:val="single" w:sz="4" w:space="0" w:color="auto"/>
              <w:right w:val="single" w:sz="4" w:space="0" w:color="auto"/>
            </w:tcBorders>
            <w:hideMark/>
          </w:tcPr>
          <w:p w14:paraId="27DC0C2D" w14:textId="77777777" w:rsidR="00600C1D" w:rsidRDefault="00600C1D" w:rsidP="009C455A">
            <w:pPr>
              <w:spacing w:line="240" w:lineRule="auto"/>
              <w:jc w:val="center"/>
              <w:rPr>
                <w:rFonts w:ascii="Tahoma" w:hAnsi="Tahoma" w:cs="Tahoma"/>
                <w:b/>
                <w:sz w:val="20"/>
                <w:szCs w:val="20"/>
              </w:rPr>
            </w:pPr>
            <w:r>
              <w:rPr>
                <w:rFonts w:ascii="Tahoma" w:hAnsi="Tahoma" w:cs="Tahoma"/>
                <w:b/>
                <w:sz w:val="20"/>
                <w:szCs w:val="20"/>
              </w:rPr>
              <w:t>Actions</w:t>
            </w:r>
          </w:p>
        </w:tc>
        <w:tc>
          <w:tcPr>
            <w:tcW w:w="2289" w:type="dxa"/>
            <w:tcBorders>
              <w:top w:val="single" w:sz="4" w:space="0" w:color="auto"/>
              <w:left w:val="single" w:sz="4" w:space="0" w:color="auto"/>
              <w:bottom w:val="single" w:sz="4" w:space="0" w:color="auto"/>
              <w:right w:val="single" w:sz="4" w:space="0" w:color="auto"/>
            </w:tcBorders>
            <w:hideMark/>
          </w:tcPr>
          <w:p w14:paraId="3FCBED12" w14:textId="77777777" w:rsidR="00600C1D" w:rsidRDefault="00600C1D" w:rsidP="009C455A">
            <w:pPr>
              <w:spacing w:line="240" w:lineRule="auto"/>
              <w:jc w:val="center"/>
              <w:rPr>
                <w:rFonts w:ascii="Tahoma" w:hAnsi="Tahoma" w:cs="Tahoma"/>
                <w:b/>
                <w:sz w:val="20"/>
                <w:szCs w:val="20"/>
              </w:rPr>
            </w:pPr>
            <w:r>
              <w:rPr>
                <w:rFonts w:ascii="Tahoma" w:hAnsi="Tahoma" w:cs="Tahoma"/>
                <w:b/>
                <w:sz w:val="20"/>
                <w:szCs w:val="20"/>
              </w:rPr>
              <w:t>Success Criteria</w:t>
            </w:r>
          </w:p>
        </w:tc>
      </w:tr>
      <w:tr w:rsidR="00600C1D" w14:paraId="6A78E240" w14:textId="77777777" w:rsidTr="009C455A">
        <w:trPr>
          <w:jc w:val="center"/>
        </w:trPr>
        <w:tc>
          <w:tcPr>
            <w:tcW w:w="1478" w:type="dxa"/>
            <w:tcBorders>
              <w:top w:val="single" w:sz="4" w:space="0" w:color="auto"/>
              <w:left w:val="single" w:sz="4" w:space="0" w:color="auto"/>
              <w:bottom w:val="single" w:sz="4" w:space="0" w:color="auto"/>
              <w:right w:val="single" w:sz="4" w:space="0" w:color="auto"/>
            </w:tcBorders>
          </w:tcPr>
          <w:p w14:paraId="0D619257" w14:textId="1F15C467" w:rsidR="00600C1D" w:rsidRPr="00EC19B5" w:rsidRDefault="00EC19B5" w:rsidP="00EC19B5">
            <w:pPr>
              <w:spacing w:line="240" w:lineRule="auto"/>
              <w:rPr>
                <w:rFonts w:ascii="Tahoma" w:hAnsi="Tahoma" w:cs="Tahoma"/>
                <w:bCs/>
                <w:sz w:val="20"/>
                <w:szCs w:val="20"/>
              </w:rPr>
            </w:pPr>
            <w:r w:rsidRPr="00EC19B5">
              <w:rPr>
                <w:rFonts w:ascii="Tahoma" w:hAnsi="Tahoma" w:cs="Tahoma"/>
                <w:bCs/>
                <w:sz w:val="20"/>
                <w:szCs w:val="20"/>
              </w:rPr>
              <w:t>Governors</w:t>
            </w:r>
          </w:p>
        </w:tc>
        <w:tc>
          <w:tcPr>
            <w:tcW w:w="1543" w:type="dxa"/>
            <w:tcBorders>
              <w:top w:val="single" w:sz="4" w:space="0" w:color="auto"/>
              <w:left w:val="single" w:sz="4" w:space="0" w:color="auto"/>
              <w:bottom w:val="single" w:sz="4" w:space="0" w:color="auto"/>
              <w:right w:val="single" w:sz="4" w:space="0" w:color="auto"/>
            </w:tcBorders>
          </w:tcPr>
          <w:p w14:paraId="7337B997" w14:textId="77777777" w:rsidR="00600C1D" w:rsidRDefault="00600C1D" w:rsidP="009C455A">
            <w:pPr>
              <w:spacing w:line="240" w:lineRule="auto"/>
              <w:jc w:val="center"/>
              <w:rPr>
                <w:rFonts w:ascii="Tahoma" w:hAnsi="Tahoma" w:cs="Tahoma"/>
                <w:b/>
                <w:sz w:val="20"/>
                <w:szCs w:val="20"/>
              </w:rPr>
            </w:pPr>
          </w:p>
        </w:tc>
        <w:tc>
          <w:tcPr>
            <w:tcW w:w="9732" w:type="dxa"/>
            <w:tcBorders>
              <w:top w:val="single" w:sz="4" w:space="0" w:color="auto"/>
              <w:left w:val="single" w:sz="4" w:space="0" w:color="auto"/>
              <w:bottom w:val="single" w:sz="4" w:space="0" w:color="auto"/>
              <w:right w:val="single" w:sz="4" w:space="0" w:color="auto"/>
            </w:tcBorders>
          </w:tcPr>
          <w:p w14:paraId="36A8EE2C" w14:textId="77777777" w:rsidR="00EC19B5" w:rsidRPr="00EC19B5" w:rsidRDefault="00EC19B5" w:rsidP="00EC19B5">
            <w:pPr>
              <w:pStyle w:val="Default"/>
              <w:spacing w:after="40"/>
              <w:ind w:right="57"/>
              <w:rPr>
                <w:b/>
                <w:bCs/>
                <w:color w:val="auto"/>
                <w:sz w:val="20"/>
                <w:szCs w:val="20"/>
              </w:rPr>
            </w:pPr>
            <w:r w:rsidRPr="00EC19B5">
              <w:rPr>
                <w:b/>
                <w:bCs/>
                <w:color w:val="auto"/>
                <w:sz w:val="20"/>
                <w:szCs w:val="20"/>
              </w:rPr>
              <w:t>Governors:</w:t>
            </w:r>
          </w:p>
          <w:p w14:paraId="750341EE" w14:textId="7E524EE0" w:rsidR="00EC19B5" w:rsidRPr="00EE0F9E" w:rsidRDefault="00EC19B5" w:rsidP="00EC19B5">
            <w:pPr>
              <w:pStyle w:val="Default"/>
              <w:spacing w:after="40"/>
              <w:ind w:right="57"/>
              <w:rPr>
                <w:color w:val="auto"/>
                <w:sz w:val="20"/>
                <w:szCs w:val="20"/>
              </w:rPr>
            </w:pPr>
            <w:r w:rsidRPr="00EE0F9E">
              <w:rPr>
                <w:color w:val="auto"/>
                <w:sz w:val="20"/>
                <w:szCs w:val="20"/>
              </w:rPr>
              <w:t xml:space="preserve">Governors to attend governing body meetings on a regular basis and to play an active role in the life and development of the school. </w:t>
            </w:r>
          </w:p>
          <w:p w14:paraId="19054950" w14:textId="77777777" w:rsidR="00EC19B5" w:rsidRPr="00EE0F9E" w:rsidRDefault="00EC19B5" w:rsidP="00EC19B5">
            <w:pPr>
              <w:pStyle w:val="Default"/>
              <w:numPr>
                <w:ilvl w:val="0"/>
                <w:numId w:val="25"/>
              </w:numPr>
              <w:spacing w:after="40"/>
              <w:ind w:right="57"/>
              <w:rPr>
                <w:color w:val="auto"/>
                <w:sz w:val="20"/>
                <w:szCs w:val="20"/>
              </w:rPr>
            </w:pPr>
            <w:r w:rsidRPr="00EE0F9E">
              <w:rPr>
                <w:color w:val="auto"/>
                <w:sz w:val="20"/>
                <w:szCs w:val="20"/>
              </w:rPr>
              <w:t>Ensure governors a</w:t>
            </w:r>
            <w:r>
              <w:rPr>
                <w:color w:val="auto"/>
                <w:sz w:val="20"/>
                <w:szCs w:val="20"/>
              </w:rPr>
              <w:t>re</w:t>
            </w:r>
            <w:r w:rsidRPr="00EE0F9E">
              <w:rPr>
                <w:color w:val="auto"/>
                <w:sz w:val="20"/>
                <w:szCs w:val="20"/>
              </w:rPr>
              <w:t xml:space="preserve"> all fully trained and up to date</w:t>
            </w:r>
            <w:r>
              <w:rPr>
                <w:color w:val="auto"/>
                <w:sz w:val="20"/>
                <w:szCs w:val="20"/>
              </w:rPr>
              <w:t xml:space="preserve"> including the following</w:t>
            </w:r>
            <w:r w:rsidRPr="00EE0F9E">
              <w:rPr>
                <w:color w:val="auto"/>
                <w:sz w:val="20"/>
                <w:szCs w:val="20"/>
              </w:rPr>
              <w:t>:</w:t>
            </w:r>
          </w:p>
          <w:p w14:paraId="7ADA53A8" w14:textId="77777777" w:rsidR="00EC19B5" w:rsidRPr="00EE0F9E" w:rsidRDefault="00EC19B5" w:rsidP="00EC19B5">
            <w:pPr>
              <w:pStyle w:val="Default"/>
              <w:numPr>
                <w:ilvl w:val="1"/>
                <w:numId w:val="25"/>
              </w:numPr>
              <w:spacing w:after="40"/>
              <w:ind w:right="57"/>
              <w:rPr>
                <w:color w:val="auto"/>
                <w:sz w:val="20"/>
                <w:szCs w:val="20"/>
              </w:rPr>
            </w:pPr>
            <w:r w:rsidRPr="00EE0F9E">
              <w:rPr>
                <w:color w:val="auto"/>
                <w:sz w:val="20"/>
                <w:szCs w:val="20"/>
              </w:rPr>
              <w:t>annual safeguarding training</w:t>
            </w:r>
          </w:p>
          <w:p w14:paraId="24C84CD1" w14:textId="12D7CA8B" w:rsidR="00EC19B5" w:rsidRPr="00EE0F9E" w:rsidRDefault="00EC19B5" w:rsidP="00EC19B5">
            <w:pPr>
              <w:pStyle w:val="Default"/>
              <w:numPr>
                <w:ilvl w:val="1"/>
                <w:numId w:val="25"/>
              </w:numPr>
              <w:spacing w:after="40"/>
              <w:ind w:right="57"/>
              <w:rPr>
                <w:color w:val="auto"/>
                <w:sz w:val="20"/>
                <w:szCs w:val="20"/>
              </w:rPr>
            </w:pPr>
            <w:r>
              <w:rPr>
                <w:color w:val="auto"/>
                <w:sz w:val="20"/>
                <w:szCs w:val="20"/>
              </w:rPr>
              <w:t>have r</w:t>
            </w:r>
            <w:r w:rsidRPr="00EE0F9E">
              <w:rPr>
                <w:color w:val="auto"/>
                <w:sz w:val="20"/>
                <w:szCs w:val="20"/>
              </w:rPr>
              <w:t xml:space="preserve">ead </w:t>
            </w:r>
            <w:r>
              <w:rPr>
                <w:color w:val="auto"/>
                <w:sz w:val="20"/>
                <w:szCs w:val="20"/>
              </w:rPr>
              <w:t>KCSIE 2025</w:t>
            </w:r>
          </w:p>
          <w:p w14:paraId="070DEA54" w14:textId="77777777" w:rsidR="00600C1D" w:rsidRPr="00EE2E27" w:rsidRDefault="00EC19B5" w:rsidP="00EC19B5">
            <w:pPr>
              <w:pStyle w:val="ListParagraph"/>
              <w:numPr>
                <w:ilvl w:val="0"/>
                <w:numId w:val="25"/>
              </w:numPr>
              <w:spacing w:line="240" w:lineRule="auto"/>
              <w:rPr>
                <w:rFonts w:ascii="Tahoma" w:hAnsi="Tahoma" w:cs="Tahoma"/>
                <w:b/>
                <w:sz w:val="20"/>
                <w:szCs w:val="20"/>
              </w:rPr>
            </w:pPr>
            <w:r w:rsidRPr="00EC19B5">
              <w:rPr>
                <w:rFonts w:ascii="Tahoma" w:hAnsi="Tahoma" w:cs="Tahoma"/>
                <w:sz w:val="20"/>
                <w:szCs w:val="20"/>
              </w:rPr>
              <w:t>Ensure governors have a presence in school through visits to school e.g. link governor visits and school events; at least one link visit per year.</w:t>
            </w:r>
            <w:r w:rsidRPr="00EC19B5">
              <w:rPr>
                <w:sz w:val="20"/>
                <w:szCs w:val="20"/>
              </w:rPr>
              <w:t xml:space="preserve">  </w:t>
            </w:r>
          </w:p>
          <w:p w14:paraId="1C412E13" w14:textId="77777777" w:rsidR="00EE2E27" w:rsidRDefault="00EE2E27" w:rsidP="00EE2E27">
            <w:pPr>
              <w:spacing w:line="240" w:lineRule="auto"/>
              <w:rPr>
                <w:rFonts w:ascii="Tahoma" w:hAnsi="Tahoma" w:cs="Tahoma"/>
                <w:b/>
                <w:sz w:val="20"/>
                <w:szCs w:val="20"/>
              </w:rPr>
            </w:pPr>
          </w:p>
          <w:p w14:paraId="5124B0F3" w14:textId="47EC38B8" w:rsidR="00EE2E27" w:rsidRDefault="00EE2E27" w:rsidP="00EE2E27">
            <w:pPr>
              <w:spacing w:line="240" w:lineRule="auto"/>
              <w:rPr>
                <w:rFonts w:ascii="Tahoma" w:hAnsi="Tahoma" w:cs="Tahoma"/>
                <w:b/>
                <w:sz w:val="20"/>
                <w:szCs w:val="20"/>
              </w:rPr>
            </w:pPr>
            <w:r>
              <w:rPr>
                <w:rFonts w:ascii="Tahoma" w:hAnsi="Tahoma" w:cs="Tahoma"/>
                <w:b/>
                <w:sz w:val="20"/>
                <w:szCs w:val="20"/>
              </w:rPr>
              <w:t>Leadership</w:t>
            </w:r>
          </w:p>
          <w:p w14:paraId="1FAB33DE" w14:textId="3BCB1105" w:rsidR="00EE2E27" w:rsidRPr="00EE2E27" w:rsidRDefault="00EE2E27" w:rsidP="00EE2E27">
            <w:pPr>
              <w:pStyle w:val="ListParagraph"/>
              <w:numPr>
                <w:ilvl w:val="0"/>
                <w:numId w:val="25"/>
              </w:numPr>
              <w:spacing w:line="240" w:lineRule="auto"/>
              <w:rPr>
                <w:rFonts w:ascii="Tahoma" w:hAnsi="Tahoma" w:cs="Tahoma"/>
                <w:bCs/>
                <w:sz w:val="20"/>
                <w:szCs w:val="20"/>
              </w:rPr>
            </w:pPr>
            <w:r w:rsidRPr="00EE2E27">
              <w:rPr>
                <w:rFonts w:ascii="Tahoma" w:hAnsi="Tahoma" w:cs="Tahoma"/>
                <w:bCs/>
                <w:sz w:val="20"/>
                <w:szCs w:val="20"/>
              </w:rPr>
              <w:t xml:space="preserve">To develop staff and leadership understanding of requirements and expectations of new </w:t>
            </w:r>
            <w:r>
              <w:rPr>
                <w:rFonts w:ascii="Tahoma" w:hAnsi="Tahoma" w:cs="Tahoma"/>
                <w:bCs/>
                <w:sz w:val="20"/>
                <w:szCs w:val="20"/>
              </w:rPr>
              <w:t xml:space="preserve">Ofsted </w:t>
            </w:r>
            <w:r w:rsidRPr="00EE2E27">
              <w:rPr>
                <w:rFonts w:ascii="Tahoma" w:hAnsi="Tahoma" w:cs="Tahoma"/>
                <w:bCs/>
                <w:sz w:val="20"/>
                <w:szCs w:val="20"/>
              </w:rPr>
              <w:t>framework</w:t>
            </w:r>
          </w:p>
          <w:p w14:paraId="1A3DD7B6" w14:textId="77777777" w:rsidR="00EC19B5" w:rsidRDefault="00EC19B5" w:rsidP="00EC19B5">
            <w:pPr>
              <w:spacing w:line="240" w:lineRule="auto"/>
              <w:rPr>
                <w:rFonts w:ascii="Tahoma" w:hAnsi="Tahoma" w:cs="Tahoma"/>
                <w:b/>
                <w:sz w:val="20"/>
                <w:szCs w:val="20"/>
              </w:rPr>
            </w:pPr>
          </w:p>
          <w:p w14:paraId="3BD7D994" w14:textId="1D9D3F9F" w:rsidR="00EC19B5" w:rsidRPr="00EC19B5" w:rsidRDefault="00EC19B5" w:rsidP="00EC19B5">
            <w:pPr>
              <w:spacing w:line="240" w:lineRule="auto"/>
              <w:rPr>
                <w:rFonts w:ascii="Tahoma" w:hAnsi="Tahoma" w:cs="Tahoma"/>
                <w:b/>
                <w:sz w:val="20"/>
                <w:szCs w:val="20"/>
              </w:rPr>
            </w:pPr>
          </w:p>
        </w:tc>
        <w:tc>
          <w:tcPr>
            <w:tcW w:w="2289" w:type="dxa"/>
            <w:tcBorders>
              <w:top w:val="single" w:sz="4" w:space="0" w:color="auto"/>
              <w:left w:val="single" w:sz="4" w:space="0" w:color="auto"/>
              <w:bottom w:val="single" w:sz="4" w:space="0" w:color="auto"/>
              <w:right w:val="single" w:sz="4" w:space="0" w:color="auto"/>
            </w:tcBorders>
          </w:tcPr>
          <w:p w14:paraId="2A04B4ED" w14:textId="77777777" w:rsidR="00600C1D" w:rsidRPr="003605A4" w:rsidRDefault="00EC19B5" w:rsidP="00EC19B5">
            <w:pPr>
              <w:pStyle w:val="ListParagraph"/>
              <w:numPr>
                <w:ilvl w:val="0"/>
                <w:numId w:val="25"/>
              </w:numPr>
              <w:spacing w:line="240" w:lineRule="auto"/>
              <w:rPr>
                <w:rFonts w:ascii="Tahoma" w:hAnsi="Tahoma" w:cs="Tahoma"/>
                <w:b/>
                <w:sz w:val="20"/>
                <w:szCs w:val="20"/>
              </w:rPr>
            </w:pPr>
            <w:r w:rsidRPr="00EC19B5">
              <w:rPr>
                <w:rFonts w:ascii="Tahoma" w:hAnsi="Tahoma" w:cs="Tahoma"/>
                <w:sz w:val="20"/>
                <w:szCs w:val="20"/>
              </w:rPr>
              <w:t>Attendance of governors at meetings remains high. Governors are knowledgeable of school's strengths, current capacity and areas for development</w:t>
            </w:r>
            <w:r w:rsidR="003605A4">
              <w:rPr>
                <w:rFonts w:ascii="Tahoma" w:hAnsi="Tahoma" w:cs="Tahoma"/>
                <w:sz w:val="20"/>
                <w:szCs w:val="20"/>
              </w:rPr>
              <w:t>.</w:t>
            </w:r>
          </w:p>
          <w:p w14:paraId="7C156889" w14:textId="77777777" w:rsidR="003605A4" w:rsidRDefault="003605A4" w:rsidP="003605A4">
            <w:pPr>
              <w:spacing w:line="240" w:lineRule="auto"/>
              <w:rPr>
                <w:rFonts w:ascii="Tahoma" w:hAnsi="Tahoma" w:cs="Tahoma"/>
                <w:b/>
                <w:sz w:val="20"/>
                <w:szCs w:val="20"/>
              </w:rPr>
            </w:pPr>
          </w:p>
          <w:p w14:paraId="43B8CCED" w14:textId="77777777" w:rsidR="003605A4" w:rsidRDefault="003605A4" w:rsidP="003605A4">
            <w:pPr>
              <w:spacing w:line="240" w:lineRule="auto"/>
              <w:rPr>
                <w:rFonts w:ascii="Tahoma" w:hAnsi="Tahoma" w:cs="Tahoma"/>
                <w:b/>
                <w:sz w:val="20"/>
                <w:szCs w:val="20"/>
              </w:rPr>
            </w:pPr>
          </w:p>
          <w:p w14:paraId="62C2E931" w14:textId="36360FF2" w:rsidR="003605A4" w:rsidRPr="003605A4" w:rsidRDefault="003605A4" w:rsidP="003605A4">
            <w:pPr>
              <w:pStyle w:val="ListParagraph"/>
              <w:numPr>
                <w:ilvl w:val="0"/>
                <w:numId w:val="25"/>
              </w:numPr>
              <w:spacing w:line="240" w:lineRule="auto"/>
              <w:rPr>
                <w:rFonts w:ascii="Tahoma" w:hAnsi="Tahoma" w:cs="Tahoma"/>
                <w:b/>
                <w:sz w:val="20"/>
                <w:szCs w:val="20"/>
              </w:rPr>
            </w:pPr>
            <w:r>
              <w:rPr>
                <w:rFonts w:ascii="Tahoma" w:hAnsi="Tahoma" w:cs="Tahoma"/>
                <w:bCs/>
                <w:sz w:val="20"/>
                <w:szCs w:val="20"/>
              </w:rPr>
              <w:t>Staff are knowledgeable about new inspection framework</w:t>
            </w:r>
          </w:p>
        </w:tc>
      </w:tr>
    </w:tbl>
    <w:p w14:paraId="0524FDB5" w14:textId="77777777" w:rsidR="00600C1D" w:rsidRDefault="00600C1D" w:rsidP="00907958">
      <w:pPr>
        <w:rPr>
          <w:rFonts w:ascii="Tahoma" w:hAnsi="Tahoma" w:cs="Tahoma"/>
          <w:b/>
          <w:sz w:val="20"/>
          <w:szCs w:val="20"/>
        </w:rPr>
      </w:pPr>
    </w:p>
    <w:p w14:paraId="7E14B0B4" w14:textId="77777777" w:rsidR="00600C1D" w:rsidRDefault="00600C1D" w:rsidP="00907958">
      <w:pPr>
        <w:rPr>
          <w:rFonts w:ascii="Tahoma" w:hAnsi="Tahoma" w:cs="Tahoma"/>
          <w:b/>
          <w:sz w:val="20"/>
          <w:szCs w:val="20"/>
        </w:rPr>
      </w:pPr>
    </w:p>
    <w:tbl>
      <w:tblPr>
        <w:tblStyle w:val="TableGrid1"/>
        <w:tblW w:w="15042" w:type="dxa"/>
        <w:jc w:val="center"/>
        <w:tblLook w:val="04A0" w:firstRow="1" w:lastRow="0" w:firstColumn="1" w:lastColumn="0" w:noHBand="0" w:noVBand="1"/>
      </w:tblPr>
      <w:tblGrid>
        <w:gridCol w:w="1478"/>
        <w:gridCol w:w="1543"/>
        <w:gridCol w:w="9732"/>
        <w:gridCol w:w="2289"/>
      </w:tblGrid>
      <w:tr w:rsidR="007378CC" w14:paraId="19B359EA" w14:textId="77777777" w:rsidTr="007378CC">
        <w:trPr>
          <w:jc w:val="center"/>
        </w:trPr>
        <w:tc>
          <w:tcPr>
            <w:tcW w:w="15042" w:type="dxa"/>
            <w:gridSpan w:val="4"/>
            <w:tcBorders>
              <w:top w:val="single" w:sz="4" w:space="0" w:color="auto"/>
              <w:left w:val="single" w:sz="4" w:space="0" w:color="auto"/>
              <w:bottom w:val="single" w:sz="4" w:space="0" w:color="auto"/>
              <w:right w:val="single" w:sz="4" w:space="0" w:color="auto"/>
            </w:tcBorders>
            <w:hideMark/>
          </w:tcPr>
          <w:p w14:paraId="314E08C6" w14:textId="6013A259" w:rsidR="007378CC" w:rsidRDefault="00474D4D" w:rsidP="007378CC">
            <w:pPr>
              <w:spacing w:after="80" w:line="240" w:lineRule="auto"/>
              <w:rPr>
                <w:rFonts w:ascii="Tahoma" w:hAnsi="Tahoma" w:cs="Tahoma"/>
                <w:sz w:val="20"/>
                <w:szCs w:val="20"/>
              </w:rPr>
            </w:pPr>
            <w:r>
              <w:rPr>
                <w:rFonts w:ascii="Tahoma" w:hAnsi="Tahoma" w:cs="Tahoma"/>
                <w:b/>
                <w:sz w:val="20"/>
                <w:szCs w:val="20"/>
              </w:rPr>
              <w:t>Curriculum, developing teaching and achievement</w:t>
            </w:r>
            <w:r w:rsidR="003605A4">
              <w:rPr>
                <w:rFonts w:ascii="Tahoma" w:hAnsi="Tahoma" w:cs="Tahoma"/>
                <w:b/>
                <w:sz w:val="20"/>
                <w:szCs w:val="20"/>
              </w:rPr>
              <w:t xml:space="preserve"> - </w:t>
            </w:r>
            <w:r w:rsidR="003605A4" w:rsidRPr="003605A4">
              <w:rPr>
                <w:rFonts w:ascii="Tahoma" w:hAnsi="Tahoma" w:cs="Tahoma"/>
                <w:bCs/>
                <w:sz w:val="20"/>
                <w:szCs w:val="20"/>
              </w:rPr>
              <w:t>Maintain a relentless focus on improving the quality of education – through the quality of our curriculum, teaching and learning delivery and outcomes.</w:t>
            </w:r>
          </w:p>
        </w:tc>
      </w:tr>
      <w:tr w:rsidR="007378CC" w14:paraId="1C1FFE2E" w14:textId="77777777" w:rsidTr="007378CC">
        <w:trPr>
          <w:jc w:val="center"/>
        </w:trPr>
        <w:tc>
          <w:tcPr>
            <w:tcW w:w="1478" w:type="dxa"/>
            <w:tcBorders>
              <w:top w:val="single" w:sz="4" w:space="0" w:color="auto"/>
              <w:left w:val="single" w:sz="4" w:space="0" w:color="auto"/>
              <w:bottom w:val="single" w:sz="4" w:space="0" w:color="auto"/>
              <w:right w:val="single" w:sz="4" w:space="0" w:color="auto"/>
            </w:tcBorders>
            <w:hideMark/>
          </w:tcPr>
          <w:p w14:paraId="108D3283" w14:textId="77777777" w:rsidR="007378CC" w:rsidRDefault="007378CC">
            <w:pPr>
              <w:spacing w:line="240" w:lineRule="auto"/>
              <w:jc w:val="center"/>
              <w:rPr>
                <w:rFonts w:ascii="Tahoma" w:hAnsi="Tahoma" w:cs="Tahoma"/>
                <w:b/>
                <w:sz w:val="20"/>
                <w:szCs w:val="20"/>
              </w:rPr>
            </w:pPr>
            <w:r>
              <w:rPr>
                <w:rFonts w:ascii="Tahoma" w:hAnsi="Tahoma" w:cs="Tahoma"/>
                <w:b/>
                <w:sz w:val="20"/>
                <w:szCs w:val="20"/>
              </w:rPr>
              <w:t>Personnel</w:t>
            </w:r>
          </w:p>
        </w:tc>
        <w:tc>
          <w:tcPr>
            <w:tcW w:w="1543" w:type="dxa"/>
            <w:tcBorders>
              <w:top w:val="single" w:sz="4" w:space="0" w:color="auto"/>
              <w:left w:val="single" w:sz="4" w:space="0" w:color="auto"/>
              <w:bottom w:val="single" w:sz="4" w:space="0" w:color="auto"/>
              <w:right w:val="single" w:sz="4" w:space="0" w:color="auto"/>
            </w:tcBorders>
            <w:hideMark/>
          </w:tcPr>
          <w:p w14:paraId="13D79087" w14:textId="77777777" w:rsidR="007378CC" w:rsidRDefault="007378CC">
            <w:pPr>
              <w:spacing w:line="240" w:lineRule="auto"/>
              <w:jc w:val="center"/>
              <w:rPr>
                <w:rFonts w:ascii="Tahoma" w:hAnsi="Tahoma" w:cs="Tahoma"/>
                <w:b/>
                <w:sz w:val="20"/>
                <w:szCs w:val="20"/>
              </w:rPr>
            </w:pPr>
            <w:r>
              <w:rPr>
                <w:rFonts w:ascii="Tahoma" w:hAnsi="Tahoma" w:cs="Tahoma"/>
                <w:b/>
                <w:sz w:val="20"/>
                <w:szCs w:val="20"/>
              </w:rPr>
              <w:t>Resources</w:t>
            </w:r>
          </w:p>
        </w:tc>
        <w:tc>
          <w:tcPr>
            <w:tcW w:w="9732" w:type="dxa"/>
            <w:tcBorders>
              <w:top w:val="single" w:sz="4" w:space="0" w:color="auto"/>
              <w:left w:val="single" w:sz="4" w:space="0" w:color="auto"/>
              <w:bottom w:val="single" w:sz="4" w:space="0" w:color="auto"/>
              <w:right w:val="single" w:sz="4" w:space="0" w:color="auto"/>
            </w:tcBorders>
            <w:hideMark/>
          </w:tcPr>
          <w:p w14:paraId="4FD042B7" w14:textId="77777777" w:rsidR="007378CC" w:rsidRDefault="007378CC">
            <w:pPr>
              <w:spacing w:line="240" w:lineRule="auto"/>
              <w:jc w:val="center"/>
              <w:rPr>
                <w:rFonts w:ascii="Tahoma" w:hAnsi="Tahoma" w:cs="Tahoma"/>
                <w:b/>
                <w:sz w:val="20"/>
                <w:szCs w:val="20"/>
              </w:rPr>
            </w:pPr>
            <w:r>
              <w:rPr>
                <w:rFonts w:ascii="Tahoma" w:hAnsi="Tahoma" w:cs="Tahoma"/>
                <w:b/>
                <w:sz w:val="20"/>
                <w:szCs w:val="20"/>
              </w:rPr>
              <w:t>Actions</w:t>
            </w:r>
          </w:p>
        </w:tc>
        <w:tc>
          <w:tcPr>
            <w:tcW w:w="2289" w:type="dxa"/>
            <w:tcBorders>
              <w:top w:val="single" w:sz="4" w:space="0" w:color="auto"/>
              <w:left w:val="single" w:sz="4" w:space="0" w:color="auto"/>
              <w:bottom w:val="single" w:sz="4" w:space="0" w:color="auto"/>
              <w:right w:val="single" w:sz="4" w:space="0" w:color="auto"/>
            </w:tcBorders>
            <w:hideMark/>
          </w:tcPr>
          <w:p w14:paraId="039C3EC0" w14:textId="77777777" w:rsidR="007378CC" w:rsidRDefault="007378CC">
            <w:pPr>
              <w:spacing w:line="240" w:lineRule="auto"/>
              <w:jc w:val="center"/>
              <w:rPr>
                <w:rFonts w:ascii="Tahoma" w:hAnsi="Tahoma" w:cs="Tahoma"/>
                <w:b/>
                <w:sz w:val="20"/>
                <w:szCs w:val="20"/>
              </w:rPr>
            </w:pPr>
            <w:r>
              <w:rPr>
                <w:rFonts w:ascii="Tahoma" w:hAnsi="Tahoma" w:cs="Tahoma"/>
                <w:b/>
                <w:sz w:val="20"/>
                <w:szCs w:val="20"/>
              </w:rPr>
              <w:t>Success Criteria</w:t>
            </w:r>
          </w:p>
        </w:tc>
      </w:tr>
      <w:tr w:rsidR="007378CC" w14:paraId="3A3E2760" w14:textId="77777777" w:rsidTr="007378CC">
        <w:trPr>
          <w:jc w:val="center"/>
        </w:trPr>
        <w:tc>
          <w:tcPr>
            <w:tcW w:w="1478" w:type="dxa"/>
            <w:tcBorders>
              <w:top w:val="single" w:sz="4" w:space="0" w:color="auto"/>
              <w:left w:val="single" w:sz="4" w:space="0" w:color="auto"/>
              <w:bottom w:val="single" w:sz="4" w:space="0" w:color="auto"/>
              <w:right w:val="single" w:sz="4" w:space="0" w:color="auto"/>
            </w:tcBorders>
          </w:tcPr>
          <w:p w14:paraId="1266E78E" w14:textId="77777777" w:rsidR="007378CC" w:rsidRDefault="007378CC">
            <w:pPr>
              <w:spacing w:line="240" w:lineRule="auto"/>
              <w:rPr>
                <w:rFonts w:ascii="Tahoma" w:hAnsi="Tahoma" w:cs="Tahoma"/>
                <w:sz w:val="20"/>
                <w:szCs w:val="20"/>
              </w:rPr>
            </w:pPr>
            <w:r>
              <w:rPr>
                <w:rFonts w:ascii="Tahoma" w:hAnsi="Tahoma" w:cs="Tahoma"/>
                <w:sz w:val="20"/>
                <w:szCs w:val="20"/>
              </w:rPr>
              <w:t>Subject Leads</w:t>
            </w:r>
          </w:p>
          <w:p w14:paraId="10CDF8F2" w14:textId="77777777" w:rsidR="007378CC" w:rsidRDefault="007378CC">
            <w:pPr>
              <w:spacing w:line="240" w:lineRule="auto"/>
              <w:rPr>
                <w:rFonts w:ascii="Tahoma" w:hAnsi="Tahoma" w:cs="Tahoma"/>
                <w:sz w:val="20"/>
                <w:szCs w:val="20"/>
              </w:rPr>
            </w:pPr>
          </w:p>
          <w:p w14:paraId="48D424E5" w14:textId="77777777" w:rsidR="007378CC" w:rsidRDefault="007378CC">
            <w:pPr>
              <w:spacing w:line="240" w:lineRule="auto"/>
              <w:rPr>
                <w:rFonts w:ascii="Tahoma" w:hAnsi="Tahoma" w:cs="Tahoma"/>
                <w:sz w:val="20"/>
                <w:szCs w:val="20"/>
              </w:rPr>
            </w:pPr>
            <w:r>
              <w:rPr>
                <w:rFonts w:ascii="Tahoma" w:hAnsi="Tahoma" w:cs="Tahoma"/>
                <w:sz w:val="20"/>
                <w:szCs w:val="20"/>
              </w:rPr>
              <w:t>SLT</w:t>
            </w:r>
          </w:p>
          <w:p w14:paraId="0D983BE3" w14:textId="77777777" w:rsidR="007378CC" w:rsidRDefault="007378CC">
            <w:pPr>
              <w:spacing w:line="240" w:lineRule="auto"/>
              <w:rPr>
                <w:rFonts w:ascii="Tahoma" w:hAnsi="Tahoma" w:cs="Tahoma"/>
                <w:sz w:val="20"/>
                <w:szCs w:val="20"/>
              </w:rPr>
            </w:pPr>
          </w:p>
          <w:p w14:paraId="243E2D03" w14:textId="77777777" w:rsidR="007378CC" w:rsidRDefault="007378CC">
            <w:pPr>
              <w:spacing w:line="240" w:lineRule="auto"/>
              <w:rPr>
                <w:rFonts w:ascii="Tahoma" w:hAnsi="Tahoma" w:cs="Tahoma"/>
                <w:sz w:val="20"/>
                <w:szCs w:val="20"/>
              </w:rPr>
            </w:pPr>
            <w:r>
              <w:rPr>
                <w:rFonts w:ascii="Tahoma" w:hAnsi="Tahoma" w:cs="Tahoma"/>
                <w:sz w:val="20"/>
                <w:szCs w:val="20"/>
              </w:rPr>
              <w:t>All teachers and support staff</w:t>
            </w:r>
          </w:p>
          <w:p w14:paraId="005192C0" w14:textId="77777777" w:rsidR="007378CC" w:rsidRDefault="007378CC">
            <w:pPr>
              <w:spacing w:line="240" w:lineRule="auto"/>
              <w:rPr>
                <w:rFonts w:ascii="Tahoma" w:hAnsi="Tahoma" w:cs="Tahoma"/>
                <w:sz w:val="20"/>
                <w:szCs w:val="20"/>
              </w:rPr>
            </w:pPr>
          </w:p>
          <w:p w14:paraId="54778E3D" w14:textId="77777777" w:rsidR="007378CC" w:rsidRDefault="007378CC">
            <w:pPr>
              <w:spacing w:line="240" w:lineRule="auto"/>
              <w:rPr>
                <w:rFonts w:ascii="Tahoma" w:hAnsi="Tahoma" w:cs="Tahoma"/>
                <w:sz w:val="20"/>
                <w:szCs w:val="20"/>
              </w:rPr>
            </w:pPr>
          </w:p>
          <w:p w14:paraId="0998A6BD" w14:textId="77777777" w:rsidR="007378CC" w:rsidRDefault="007378CC">
            <w:pPr>
              <w:spacing w:line="240" w:lineRule="auto"/>
              <w:rPr>
                <w:rFonts w:ascii="Tahoma" w:hAnsi="Tahoma" w:cs="Tahoma"/>
                <w:sz w:val="20"/>
                <w:szCs w:val="20"/>
              </w:rPr>
            </w:pPr>
          </w:p>
        </w:tc>
        <w:tc>
          <w:tcPr>
            <w:tcW w:w="1543" w:type="dxa"/>
            <w:tcBorders>
              <w:top w:val="single" w:sz="4" w:space="0" w:color="auto"/>
              <w:left w:val="single" w:sz="4" w:space="0" w:color="auto"/>
              <w:bottom w:val="single" w:sz="4" w:space="0" w:color="auto"/>
              <w:right w:val="single" w:sz="4" w:space="0" w:color="auto"/>
            </w:tcBorders>
          </w:tcPr>
          <w:p w14:paraId="6BBEEC8D" w14:textId="77777777" w:rsidR="007378CC" w:rsidRDefault="007378CC">
            <w:pPr>
              <w:spacing w:line="240" w:lineRule="auto"/>
              <w:rPr>
                <w:rFonts w:ascii="Tahoma" w:hAnsi="Tahoma" w:cs="Tahoma"/>
                <w:sz w:val="20"/>
                <w:szCs w:val="20"/>
              </w:rPr>
            </w:pPr>
          </w:p>
        </w:tc>
        <w:tc>
          <w:tcPr>
            <w:tcW w:w="9732" w:type="dxa"/>
            <w:tcBorders>
              <w:top w:val="single" w:sz="4" w:space="0" w:color="auto"/>
              <w:left w:val="single" w:sz="4" w:space="0" w:color="auto"/>
              <w:bottom w:val="single" w:sz="4" w:space="0" w:color="auto"/>
              <w:right w:val="single" w:sz="4" w:space="0" w:color="auto"/>
            </w:tcBorders>
            <w:hideMark/>
          </w:tcPr>
          <w:p w14:paraId="1152825D" w14:textId="0526F37B" w:rsidR="00C079EB" w:rsidRDefault="00C079EB" w:rsidP="000D288A">
            <w:pPr>
              <w:spacing w:after="40" w:line="240" w:lineRule="auto"/>
              <w:rPr>
                <w:rFonts w:ascii="Tahoma" w:hAnsi="Tahoma" w:cs="Tahoma"/>
                <w:b/>
                <w:bCs/>
                <w:sz w:val="20"/>
                <w:szCs w:val="20"/>
              </w:rPr>
            </w:pPr>
            <w:r>
              <w:rPr>
                <w:rFonts w:ascii="Tahoma" w:hAnsi="Tahoma" w:cs="Tahoma"/>
                <w:b/>
                <w:bCs/>
                <w:sz w:val="20"/>
                <w:szCs w:val="20"/>
              </w:rPr>
              <w:t>Unity Code (LT)</w:t>
            </w:r>
            <w:r w:rsidR="00D0638F">
              <w:rPr>
                <w:rFonts w:ascii="Tahoma" w:hAnsi="Tahoma" w:cs="Tahoma"/>
                <w:b/>
                <w:bCs/>
                <w:sz w:val="20"/>
                <w:szCs w:val="20"/>
              </w:rPr>
              <w:t xml:space="preserve"> – embed and launch:</w:t>
            </w:r>
          </w:p>
          <w:p w14:paraId="7166CF26" w14:textId="44A2AF2B" w:rsidR="00C079EB" w:rsidRPr="00D0638F" w:rsidRDefault="00D0638F" w:rsidP="0076223B">
            <w:pPr>
              <w:pStyle w:val="ListParagraph"/>
              <w:numPr>
                <w:ilvl w:val="0"/>
                <w:numId w:val="32"/>
              </w:numPr>
              <w:spacing w:after="40" w:line="240" w:lineRule="auto"/>
              <w:rPr>
                <w:rFonts w:ascii="Tahoma" w:hAnsi="Tahoma" w:cs="Tahoma"/>
                <w:b/>
                <w:bCs/>
                <w:sz w:val="20"/>
                <w:szCs w:val="20"/>
              </w:rPr>
            </w:pPr>
            <w:r>
              <w:rPr>
                <w:rFonts w:ascii="Tahoma" w:hAnsi="Tahoma" w:cs="Tahoma"/>
                <w:sz w:val="20"/>
                <w:szCs w:val="20"/>
              </w:rPr>
              <w:t>Consistent use of EVI across the school</w:t>
            </w:r>
          </w:p>
          <w:p w14:paraId="5CDB2164" w14:textId="3EC762E9" w:rsidR="00D0638F" w:rsidRDefault="00D0638F" w:rsidP="0076223B">
            <w:pPr>
              <w:pStyle w:val="ListParagraph"/>
              <w:numPr>
                <w:ilvl w:val="0"/>
                <w:numId w:val="32"/>
              </w:numPr>
              <w:spacing w:after="40" w:line="240" w:lineRule="auto"/>
              <w:rPr>
                <w:rFonts w:ascii="Tahoma" w:hAnsi="Tahoma" w:cs="Tahoma"/>
                <w:sz w:val="20"/>
                <w:szCs w:val="20"/>
              </w:rPr>
            </w:pPr>
            <w:r w:rsidRPr="00D0638F">
              <w:rPr>
                <w:rFonts w:ascii="Tahoma" w:hAnsi="Tahoma" w:cs="Tahoma"/>
                <w:sz w:val="20"/>
                <w:szCs w:val="20"/>
              </w:rPr>
              <w:t>Launch Unity Code</w:t>
            </w:r>
            <w:r>
              <w:rPr>
                <w:rFonts w:ascii="Tahoma" w:hAnsi="Tahoma" w:cs="Tahoma"/>
                <w:sz w:val="20"/>
                <w:szCs w:val="20"/>
              </w:rPr>
              <w:t xml:space="preserve"> module 2:  Explanation and Exposition (Autumn term 2025)</w:t>
            </w:r>
          </w:p>
          <w:p w14:paraId="4278D3FC" w14:textId="43432B25" w:rsidR="00D0638F" w:rsidRDefault="00D0638F" w:rsidP="0076223B">
            <w:pPr>
              <w:pStyle w:val="ListParagraph"/>
              <w:numPr>
                <w:ilvl w:val="0"/>
                <w:numId w:val="32"/>
              </w:numPr>
              <w:spacing w:after="40" w:line="240" w:lineRule="auto"/>
              <w:rPr>
                <w:rFonts w:ascii="Tahoma" w:hAnsi="Tahoma" w:cs="Tahoma"/>
                <w:sz w:val="20"/>
                <w:szCs w:val="20"/>
              </w:rPr>
            </w:pPr>
            <w:r>
              <w:rPr>
                <w:rFonts w:ascii="Tahoma" w:hAnsi="Tahoma" w:cs="Tahoma"/>
                <w:sz w:val="20"/>
                <w:szCs w:val="20"/>
              </w:rPr>
              <w:t>Launch Unity Code module 3: Checking for understanding (Spring term 2026)</w:t>
            </w:r>
          </w:p>
          <w:p w14:paraId="304937C5" w14:textId="0E8588E1" w:rsidR="00D0638F" w:rsidRPr="00D0638F" w:rsidRDefault="00D0638F" w:rsidP="0076223B">
            <w:pPr>
              <w:pStyle w:val="ListParagraph"/>
              <w:numPr>
                <w:ilvl w:val="0"/>
                <w:numId w:val="32"/>
              </w:numPr>
              <w:spacing w:after="40" w:line="240" w:lineRule="auto"/>
              <w:rPr>
                <w:rFonts w:ascii="Tahoma" w:hAnsi="Tahoma" w:cs="Tahoma"/>
                <w:sz w:val="20"/>
                <w:szCs w:val="20"/>
              </w:rPr>
            </w:pPr>
            <w:r>
              <w:rPr>
                <w:rFonts w:ascii="Tahoma" w:hAnsi="Tahoma" w:cs="Tahoma"/>
                <w:sz w:val="20"/>
                <w:szCs w:val="20"/>
              </w:rPr>
              <w:t>Launch Unity Code module 4: Quality modelling (Summer 2026)</w:t>
            </w:r>
          </w:p>
          <w:p w14:paraId="6A563DE6" w14:textId="77777777" w:rsidR="00C079EB" w:rsidRDefault="00C079EB" w:rsidP="000D288A">
            <w:pPr>
              <w:spacing w:after="40" w:line="240" w:lineRule="auto"/>
              <w:rPr>
                <w:rFonts w:ascii="Tahoma" w:hAnsi="Tahoma" w:cs="Tahoma"/>
                <w:b/>
                <w:bCs/>
                <w:sz w:val="20"/>
                <w:szCs w:val="20"/>
              </w:rPr>
            </w:pPr>
          </w:p>
          <w:p w14:paraId="2D872110" w14:textId="089AF244" w:rsidR="00C079EB" w:rsidRDefault="00C079EB" w:rsidP="000D288A">
            <w:pPr>
              <w:spacing w:after="40" w:line="240" w:lineRule="auto"/>
              <w:rPr>
                <w:rFonts w:ascii="Tahoma" w:hAnsi="Tahoma" w:cs="Tahoma"/>
                <w:b/>
                <w:bCs/>
                <w:sz w:val="20"/>
                <w:szCs w:val="20"/>
              </w:rPr>
            </w:pPr>
            <w:r>
              <w:rPr>
                <w:rFonts w:ascii="Tahoma" w:hAnsi="Tahoma" w:cs="Tahoma"/>
                <w:b/>
                <w:bCs/>
                <w:sz w:val="20"/>
                <w:szCs w:val="20"/>
              </w:rPr>
              <w:t>Preparing to Teach (LT)</w:t>
            </w:r>
          </w:p>
          <w:p w14:paraId="211CC5EA" w14:textId="0862B29C" w:rsidR="00C079EB" w:rsidRPr="00101CF1" w:rsidRDefault="00101CF1" w:rsidP="0076223B">
            <w:pPr>
              <w:pStyle w:val="ListParagraph"/>
              <w:numPr>
                <w:ilvl w:val="0"/>
                <w:numId w:val="32"/>
              </w:numPr>
              <w:spacing w:after="40" w:line="240" w:lineRule="auto"/>
              <w:rPr>
                <w:rFonts w:ascii="Tahoma" w:hAnsi="Tahoma" w:cs="Tahoma"/>
                <w:b/>
                <w:bCs/>
                <w:sz w:val="20"/>
                <w:szCs w:val="20"/>
              </w:rPr>
            </w:pPr>
            <w:r>
              <w:rPr>
                <w:rFonts w:ascii="Tahoma" w:hAnsi="Tahoma" w:cs="Tahoma"/>
                <w:sz w:val="20"/>
                <w:szCs w:val="20"/>
              </w:rPr>
              <w:t>Robust monitoring of Strong Start in Year 1</w:t>
            </w:r>
          </w:p>
          <w:p w14:paraId="13F65F01" w14:textId="01F5C672" w:rsidR="00101CF1" w:rsidRPr="00101CF1" w:rsidRDefault="00101CF1" w:rsidP="0076223B">
            <w:pPr>
              <w:pStyle w:val="ListParagraph"/>
              <w:numPr>
                <w:ilvl w:val="0"/>
                <w:numId w:val="32"/>
              </w:numPr>
              <w:spacing w:after="40" w:line="240" w:lineRule="auto"/>
              <w:rPr>
                <w:rFonts w:ascii="Tahoma" w:hAnsi="Tahoma" w:cs="Tahoma"/>
                <w:sz w:val="20"/>
                <w:szCs w:val="20"/>
              </w:rPr>
            </w:pPr>
            <w:r w:rsidRPr="00101CF1">
              <w:rPr>
                <w:rFonts w:ascii="Tahoma" w:hAnsi="Tahoma" w:cs="Tahoma"/>
                <w:sz w:val="20"/>
                <w:szCs w:val="20"/>
              </w:rPr>
              <w:lastRenderedPageBreak/>
              <w:t>Monitor</w:t>
            </w:r>
            <w:r>
              <w:rPr>
                <w:rFonts w:ascii="Tahoma" w:hAnsi="Tahoma" w:cs="Tahoma"/>
                <w:sz w:val="20"/>
                <w:szCs w:val="20"/>
              </w:rPr>
              <w:t xml:space="preserve">/’temp check’ preparing to teach culture – move away from planning to teach (closely linked with impact of </w:t>
            </w:r>
            <w:r w:rsidR="0019153F">
              <w:rPr>
                <w:rFonts w:ascii="Tahoma" w:hAnsi="Tahoma" w:cs="Tahoma"/>
                <w:sz w:val="20"/>
                <w:szCs w:val="20"/>
              </w:rPr>
              <w:t>Unity Code</w:t>
            </w:r>
            <w:r>
              <w:rPr>
                <w:rFonts w:ascii="Tahoma" w:hAnsi="Tahoma" w:cs="Tahoma"/>
                <w:sz w:val="20"/>
                <w:szCs w:val="20"/>
              </w:rPr>
              <w:t>)</w:t>
            </w:r>
          </w:p>
          <w:p w14:paraId="521B5FE3" w14:textId="77777777" w:rsidR="00C079EB" w:rsidRDefault="00C079EB" w:rsidP="000D288A">
            <w:pPr>
              <w:spacing w:after="40" w:line="240" w:lineRule="auto"/>
              <w:rPr>
                <w:rFonts w:ascii="Tahoma" w:hAnsi="Tahoma" w:cs="Tahoma"/>
                <w:b/>
                <w:bCs/>
                <w:sz w:val="20"/>
                <w:szCs w:val="20"/>
              </w:rPr>
            </w:pPr>
          </w:p>
          <w:p w14:paraId="5F548960" w14:textId="340C2CB1" w:rsidR="000D288A" w:rsidRDefault="000D288A" w:rsidP="000D288A">
            <w:pPr>
              <w:spacing w:after="40" w:line="240" w:lineRule="auto"/>
              <w:rPr>
                <w:rFonts w:ascii="Tahoma" w:hAnsi="Tahoma" w:cs="Tahoma"/>
                <w:b/>
                <w:bCs/>
                <w:sz w:val="20"/>
                <w:szCs w:val="20"/>
              </w:rPr>
            </w:pPr>
            <w:r w:rsidRPr="000D288A">
              <w:rPr>
                <w:rFonts w:ascii="Tahoma" w:hAnsi="Tahoma" w:cs="Tahoma"/>
                <w:b/>
                <w:bCs/>
                <w:sz w:val="20"/>
                <w:szCs w:val="20"/>
              </w:rPr>
              <w:t>Implementation of Kinetic Letters</w:t>
            </w:r>
            <w:r w:rsidR="00F04F79">
              <w:rPr>
                <w:rFonts w:ascii="Tahoma" w:hAnsi="Tahoma" w:cs="Tahoma"/>
                <w:b/>
                <w:bCs/>
                <w:sz w:val="20"/>
                <w:szCs w:val="20"/>
              </w:rPr>
              <w:t xml:space="preserve"> (AP/DB)</w:t>
            </w:r>
          </w:p>
          <w:p w14:paraId="7A88B239" w14:textId="106B594C" w:rsidR="00AC6A3F" w:rsidRPr="00D0638F" w:rsidRDefault="00D0638F" w:rsidP="00D0638F">
            <w:pPr>
              <w:pStyle w:val="ListParagraph"/>
              <w:numPr>
                <w:ilvl w:val="0"/>
                <w:numId w:val="32"/>
              </w:numPr>
              <w:spacing w:after="40" w:line="240" w:lineRule="auto"/>
              <w:rPr>
                <w:rFonts w:ascii="Tahoma" w:hAnsi="Tahoma" w:cs="Tahoma"/>
                <w:b/>
                <w:bCs/>
                <w:sz w:val="20"/>
                <w:szCs w:val="20"/>
              </w:rPr>
            </w:pPr>
            <w:r>
              <w:rPr>
                <w:rFonts w:ascii="Tahoma" w:hAnsi="Tahoma" w:cs="Tahoma"/>
                <w:sz w:val="20"/>
                <w:szCs w:val="20"/>
              </w:rPr>
              <w:t>Purchase resources £4500</w:t>
            </w:r>
          </w:p>
          <w:p w14:paraId="3AAC722E" w14:textId="009C65AB" w:rsidR="00AC6A3F" w:rsidRDefault="00D0638F" w:rsidP="000D288A">
            <w:pPr>
              <w:pStyle w:val="ListParagraph"/>
              <w:numPr>
                <w:ilvl w:val="0"/>
                <w:numId w:val="32"/>
              </w:numPr>
              <w:spacing w:after="40" w:line="240" w:lineRule="auto"/>
              <w:rPr>
                <w:rFonts w:ascii="Tahoma" w:hAnsi="Tahoma" w:cs="Tahoma"/>
                <w:sz w:val="20"/>
                <w:szCs w:val="20"/>
              </w:rPr>
            </w:pPr>
            <w:r w:rsidRPr="00D0638F">
              <w:rPr>
                <w:rFonts w:ascii="Tahoma" w:hAnsi="Tahoma" w:cs="Tahoma"/>
                <w:sz w:val="20"/>
                <w:szCs w:val="20"/>
              </w:rPr>
              <w:t xml:space="preserve">Teachers and </w:t>
            </w:r>
            <w:r w:rsidR="003C0FD4" w:rsidRPr="00D0638F">
              <w:rPr>
                <w:rFonts w:ascii="Tahoma" w:hAnsi="Tahoma" w:cs="Tahoma"/>
                <w:sz w:val="20"/>
                <w:szCs w:val="20"/>
              </w:rPr>
              <w:t>TAs</w:t>
            </w:r>
            <w:r w:rsidRPr="00D0638F">
              <w:rPr>
                <w:rFonts w:ascii="Tahoma" w:hAnsi="Tahoma" w:cs="Tahoma"/>
                <w:sz w:val="20"/>
                <w:szCs w:val="20"/>
              </w:rPr>
              <w:t xml:space="preserve"> to attend 2 twilight CPD sessions</w:t>
            </w:r>
            <w:r>
              <w:rPr>
                <w:rFonts w:ascii="Tahoma" w:hAnsi="Tahoma" w:cs="Tahoma"/>
                <w:sz w:val="20"/>
                <w:szCs w:val="20"/>
              </w:rPr>
              <w:t xml:space="preserve"> led by Lauren Meadows</w:t>
            </w:r>
          </w:p>
          <w:p w14:paraId="7F6CF456" w14:textId="16081E6C" w:rsidR="00F04F79" w:rsidRPr="00EC19B5" w:rsidRDefault="003C0FD4" w:rsidP="00985A22">
            <w:pPr>
              <w:pStyle w:val="ListParagraph"/>
              <w:numPr>
                <w:ilvl w:val="0"/>
                <w:numId w:val="32"/>
              </w:numPr>
              <w:spacing w:after="40" w:line="240" w:lineRule="auto"/>
              <w:rPr>
                <w:rFonts w:ascii="Tahoma" w:hAnsi="Tahoma" w:cs="Tahoma"/>
                <w:b/>
                <w:bCs/>
                <w:sz w:val="20"/>
                <w:szCs w:val="20"/>
              </w:rPr>
            </w:pPr>
            <w:r w:rsidRPr="003C0FD4">
              <w:rPr>
                <w:rFonts w:ascii="Tahoma" w:hAnsi="Tahoma" w:cs="Tahoma"/>
                <w:sz w:val="20"/>
                <w:szCs w:val="20"/>
              </w:rPr>
              <w:t xml:space="preserve">Abbie Warrie </w:t>
            </w:r>
            <w:r w:rsidRPr="00EC19B5">
              <w:rPr>
                <w:rFonts w:ascii="Tahoma" w:hAnsi="Tahoma" w:cs="Tahoma"/>
                <w:sz w:val="20"/>
                <w:szCs w:val="20"/>
              </w:rPr>
              <w:t>to support fortnightly visits</w:t>
            </w:r>
            <w:r w:rsidR="00EC19B5">
              <w:rPr>
                <w:rFonts w:ascii="Tahoma" w:hAnsi="Tahoma" w:cs="Tahoma"/>
                <w:sz w:val="20"/>
                <w:szCs w:val="20"/>
              </w:rPr>
              <w:t xml:space="preserve"> -focus on KS1 English</w:t>
            </w:r>
          </w:p>
          <w:p w14:paraId="6CD42779" w14:textId="77777777" w:rsidR="00EC19B5" w:rsidRPr="00EC19B5" w:rsidRDefault="00EC19B5" w:rsidP="00EC19B5">
            <w:pPr>
              <w:pStyle w:val="ListParagraph"/>
              <w:spacing w:after="40" w:line="240" w:lineRule="auto"/>
              <w:rPr>
                <w:rFonts w:ascii="Tahoma" w:hAnsi="Tahoma" w:cs="Tahoma"/>
                <w:b/>
                <w:bCs/>
                <w:sz w:val="20"/>
                <w:szCs w:val="20"/>
              </w:rPr>
            </w:pPr>
          </w:p>
          <w:p w14:paraId="28A30759" w14:textId="72FB1B9B" w:rsidR="00C079EB" w:rsidRDefault="00C079EB" w:rsidP="00C079EB">
            <w:pPr>
              <w:spacing w:after="40" w:line="240" w:lineRule="auto"/>
              <w:rPr>
                <w:rFonts w:ascii="Tahoma" w:hAnsi="Tahoma" w:cs="Tahoma"/>
                <w:b/>
                <w:bCs/>
                <w:sz w:val="20"/>
                <w:szCs w:val="20"/>
              </w:rPr>
            </w:pPr>
            <w:r>
              <w:rPr>
                <w:rFonts w:ascii="Tahoma" w:hAnsi="Tahoma" w:cs="Tahoma"/>
                <w:b/>
                <w:bCs/>
                <w:sz w:val="20"/>
                <w:szCs w:val="20"/>
              </w:rPr>
              <w:t>Reading (KB/HP)</w:t>
            </w:r>
          </w:p>
          <w:p w14:paraId="14CB16B2" w14:textId="14724B3B" w:rsidR="00C079EB" w:rsidRPr="00C079EB" w:rsidRDefault="00C079EB" w:rsidP="0076223B">
            <w:pPr>
              <w:pStyle w:val="ListParagraph"/>
              <w:numPr>
                <w:ilvl w:val="0"/>
                <w:numId w:val="32"/>
              </w:numPr>
              <w:spacing w:after="40" w:line="240" w:lineRule="auto"/>
              <w:rPr>
                <w:rFonts w:ascii="Tahoma" w:hAnsi="Tahoma" w:cs="Tahoma"/>
                <w:b/>
                <w:bCs/>
                <w:sz w:val="20"/>
                <w:szCs w:val="20"/>
              </w:rPr>
            </w:pPr>
            <w:r>
              <w:rPr>
                <w:rFonts w:ascii="Tahoma" w:hAnsi="Tahoma" w:cs="Tahoma"/>
                <w:sz w:val="20"/>
                <w:szCs w:val="20"/>
              </w:rPr>
              <w:t>Implementation of Accelerated Reader and provide training for staff</w:t>
            </w:r>
          </w:p>
          <w:p w14:paraId="5AAD18D0" w14:textId="3D9B086C" w:rsidR="00C079EB" w:rsidRPr="00C079EB" w:rsidRDefault="00C079EB" w:rsidP="0076223B">
            <w:pPr>
              <w:pStyle w:val="ListParagraph"/>
              <w:numPr>
                <w:ilvl w:val="0"/>
                <w:numId w:val="32"/>
              </w:numPr>
              <w:spacing w:after="40" w:line="240" w:lineRule="auto"/>
              <w:rPr>
                <w:rFonts w:ascii="Tahoma" w:hAnsi="Tahoma" w:cs="Tahoma"/>
                <w:b/>
                <w:bCs/>
                <w:sz w:val="20"/>
                <w:szCs w:val="20"/>
              </w:rPr>
            </w:pPr>
            <w:r>
              <w:rPr>
                <w:rFonts w:ascii="Tahoma" w:hAnsi="Tahoma" w:cs="Tahoma"/>
                <w:sz w:val="20"/>
                <w:szCs w:val="20"/>
              </w:rPr>
              <w:t>Launch of new library (purchase new books £5,000)</w:t>
            </w:r>
          </w:p>
          <w:p w14:paraId="602CA39F" w14:textId="4077D253" w:rsidR="00AC6A3F" w:rsidRPr="00356DC1" w:rsidRDefault="00C079EB" w:rsidP="00AC6A3F">
            <w:pPr>
              <w:pStyle w:val="ListParagraph"/>
              <w:numPr>
                <w:ilvl w:val="0"/>
                <w:numId w:val="32"/>
              </w:numPr>
              <w:spacing w:after="40" w:line="240" w:lineRule="auto"/>
              <w:rPr>
                <w:rFonts w:ascii="Tahoma" w:hAnsi="Tahoma" w:cs="Tahoma"/>
                <w:b/>
                <w:bCs/>
                <w:sz w:val="20"/>
                <w:szCs w:val="20"/>
              </w:rPr>
            </w:pPr>
            <w:r>
              <w:rPr>
                <w:rFonts w:ascii="Tahoma" w:hAnsi="Tahoma" w:cs="Tahoma"/>
                <w:sz w:val="20"/>
                <w:szCs w:val="20"/>
              </w:rPr>
              <w:t>Strategic deployment of TA to hear priority readers across KS2 (15 hours a week)</w:t>
            </w:r>
          </w:p>
          <w:p w14:paraId="05E10DDB" w14:textId="77777777" w:rsidR="003B1B9B" w:rsidRDefault="003B1B9B" w:rsidP="000D288A">
            <w:pPr>
              <w:spacing w:after="40" w:line="240" w:lineRule="auto"/>
              <w:rPr>
                <w:rFonts w:ascii="Tahoma" w:hAnsi="Tahoma" w:cs="Tahoma"/>
                <w:sz w:val="20"/>
                <w:szCs w:val="20"/>
              </w:rPr>
            </w:pPr>
          </w:p>
          <w:p w14:paraId="5B817A5C" w14:textId="39BAC43D" w:rsidR="00C079EB" w:rsidRPr="00C079EB" w:rsidRDefault="00AC6A3F" w:rsidP="000D288A">
            <w:pPr>
              <w:spacing w:after="40" w:line="240" w:lineRule="auto"/>
              <w:rPr>
                <w:rFonts w:ascii="Tahoma" w:hAnsi="Tahoma" w:cs="Tahoma"/>
                <w:b/>
                <w:bCs/>
                <w:sz w:val="20"/>
                <w:szCs w:val="20"/>
              </w:rPr>
            </w:pPr>
            <w:proofErr w:type="spellStart"/>
            <w:r>
              <w:rPr>
                <w:rFonts w:ascii="Tahoma" w:hAnsi="Tahoma" w:cs="Tahoma"/>
                <w:b/>
                <w:bCs/>
                <w:sz w:val="20"/>
                <w:szCs w:val="20"/>
              </w:rPr>
              <w:t>Soundwrite</w:t>
            </w:r>
            <w:proofErr w:type="spellEnd"/>
            <w:r w:rsidR="00C079EB">
              <w:rPr>
                <w:rFonts w:ascii="Tahoma" w:hAnsi="Tahoma" w:cs="Tahoma"/>
                <w:b/>
                <w:bCs/>
                <w:sz w:val="20"/>
                <w:szCs w:val="20"/>
              </w:rPr>
              <w:t xml:space="preserve"> (DG</w:t>
            </w:r>
            <w:r w:rsidR="00F520DC">
              <w:rPr>
                <w:rFonts w:ascii="Tahoma" w:hAnsi="Tahoma" w:cs="Tahoma"/>
                <w:b/>
                <w:bCs/>
                <w:sz w:val="20"/>
                <w:szCs w:val="20"/>
              </w:rPr>
              <w:t xml:space="preserve"> and DB – USP Support)</w:t>
            </w:r>
          </w:p>
          <w:p w14:paraId="004BB9A7" w14:textId="0EC6B007" w:rsidR="00821365" w:rsidRDefault="00821365" w:rsidP="0076223B">
            <w:pPr>
              <w:pStyle w:val="ListParagraph"/>
              <w:numPr>
                <w:ilvl w:val="0"/>
                <w:numId w:val="32"/>
              </w:numPr>
              <w:spacing w:after="40" w:line="240" w:lineRule="auto"/>
              <w:rPr>
                <w:rFonts w:ascii="Tahoma" w:hAnsi="Tahoma" w:cs="Tahoma"/>
                <w:sz w:val="20"/>
                <w:szCs w:val="20"/>
              </w:rPr>
            </w:pPr>
            <w:r>
              <w:rPr>
                <w:rFonts w:ascii="Tahoma" w:hAnsi="Tahoma" w:cs="Tahoma"/>
                <w:sz w:val="20"/>
                <w:szCs w:val="20"/>
              </w:rPr>
              <w:t>Embedding Sounds-write in EYFS and KS1</w:t>
            </w:r>
            <w:r w:rsidR="00F520DC">
              <w:rPr>
                <w:rFonts w:ascii="Tahoma" w:hAnsi="Tahoma" w:cs="Tahoma"/>
                <w:sz w:val="20"/>
                <w:szCs w:val="20"/>
              </w:rPr>
              <w:t xml:space="preserve"> – Dean Boddington to support fortnightly visits</w:t>
            </w:r>
          </w:p>
          <w:p w14:paraId="5392E0EF" w14:textId="323482F7" w:rsidR="00F520DC" w:rsidRDefault="00F520DC" w:rsidP="0076223B">
            <w:pPr>
              <w:pStyle w:val="ListParagraph"/>
              <w:numPr>
                <w:ilvl w:val="0"/>
                <w:numId w:val="32"/>
              </w:numPr>
              <w:spacing w:after="40" w:line="240" w:lineRule="auto"/>
              <w:rPr>
                <w:rFonts w:ascii="Tahoma" w:hAnsi="Tahoma" w:cs="Tahoma"/>
                <w:sz w:val="20"/>
                <w:szCs w:val="20"/>
              </w:rPr>
            </w:pPr>
            <w:r>
              <w:rPr>
                <w:rFonts w:ascii="Tahoma" w:hAnsi="Tahoma" w:cs="Tahoma"/>
                <w:sz w:val="20"/>
                <w:szCs w:val="20"/>
              </w:rPr>
              <w:t>Robust delivery and monitoring of ‘Keep up/Catch up’ sessions</w:t>
            </w:r>
          </w:p>
          <w:p w14:paraId="39727F51" w14:textId="0C61548F" w:rsidR="000D7EDF" w:rsidRDefault="000D7EDF" w:rsidP="0076223B">
            <w:pPr>
              <w:pStyle w:val="ListParagraph"/>
              <w:numPr>
                <w:ilvl w:val="0"/>
                <w:numId w:val="32"/>
              </w:numPr>
              <w:spacing w:after="40" w:line="240" w:lineRule="auto"/>
              <w:rPr>
                <w:rFonts w:ascii="Tahoma" w:hAnsi="Tahoma" w:cs="Tahoma"/>
                <w:sz w:val="20"/>
                <w:szCs w:val="20"/>
              </w:rPr>
            </w:pPr>
            <w:r>
              <w:rPr>
                <w:rFonts w:ascii="Tahoma" w:hAnsi="Tahoma" w:cs="Tahoma"/>
                <w:sz w:val="20"/>
                <w:szCs w:val="20"/>
              </w:rPr>
              <w:t>Formulate an intervention schedule with Dean for children moving into Year 3 who did not secure PSC</w:t>
            </w:r>
          </w:p>
          <w:p w14:paraId="0C6DD9D1" w14:textId="17BD312B" w:rsidR="00F520DC" w:rsidRDefault="00F520DC" w:rsidP="0076223B">
            <w:pPr>
              <w:pStyle w:val="ListParagraph"/>
              <w:numPr>
                <w:ilvl w:val="0"/>
                <w:numId w:val="32"/>
              </w:numPr>
              <w:spacing w:after="40" w:line="240" w:lineRule="auto"/>
              <w:rPr>
                <w:rFonts w:ascii="Tahoma" w:hAnsi="Tahoma" w:cs="Tahoma"/>
                <w:sz w:val="20"/>
                <w:szCs w:val="20"/>
              </w:rPr>
            </w:pPr>
            <w:r>
              <w:rPr>
                <w:rFonts w:ascii="Tahoma" w:hAnsi="Tahoma" w:cs="Tahoma"/>
                <w:sz w:val="20"/>
                <w:szCs w:val="20"/>
              </w:rPr>
              <w:t>SLT to attend English network meetings</w:t>
            </w:r>
          </w:p>
          <w:p w14:paraId="5055A929" w14:textId="21E00E70" w:rsidR="0076223B" w:rsidRDefault="0076223B" w:rsidP="0076223B">
            <w:pPr>
              <w:pStyle w:val="ListParagraph"/>
              <w:numPr>
                <w:ilvl w:val="0"/>
                <w:numId w:val="32"/>
              </w:numPr>
              <w:spacing w:after="40" w:line="240" w:lineRule="auto"/>
              <w:rPr>
                <w:rFonts w:ascii="Tahoma" w:hAnsi="Tahoma" w:cs="Tahoma"/>
                <w:sz w:val="20"/>
                <w:szCs w:val="20"/>
              </w:rPr>
            </w:pPr>
            <w:r>
              <w:rPr>
                <w:rFonts w:ascii="Tahoma" w:hAnsi="Tahoma" w:cs="Tahoma"/>
                <w:sz w:val="20"/>
                <w:szCs w:val="20"/>
              </w:rPr>
              <w:t>Monitoring of support staff phonics interventions to ensure children are being carefully tracked and supported (assess-plan-do-review cycle)</w:t>
            </w:r>
            <w:r w:rsidR="00AC6A3F">
              <w:rPr>
                <w:rFonts w:ascii="Tahoma" w:hAnsi="Tahoma" w:cs="Tahoma"/>
                <w:sz w:val="20"/>
                <w:szCs w:val="20"/>
              </w:rPr>
              <w:t xml:space="preserve"> – NB, JW, SP, </w:t>
            </w:r>
          </w:p>
          <w:p w14:paraId="796831C8" w14:textId="3C3052B7" w:rsidR="00AC6A3F" w:rsidRDefault="00AC6A3F" w:rsidP="0076223B">
            <w:pPr>
              <w:pStyle w:val="ListParagraph"/>
              <w:numPr>
                <w:ilvl w:val="0"/>
                <w:numId w:val="32"/>
              </w:numPr>
              <w:spacing w:after="40" w:line="240" w:lineRule="auto"/>
              <w:rPr>
                <w:rFonts w:ascii="Tahoma" w:hAnsi="Tahoma" w:cs="Tahoma"/>
                <w:sz w:val="20"/>
                <w:szCs w:val="20"/>
              </w:rPr>
            </w:pPr>
            <w:r>
              <w:rPr>
                <w:rFonts w:ascii="Tahoma" w:hAnsi="Tahoma" w:cs="Tahoma"/>
                <w:sz w:val="20"/>
                <w:szCs w:val="20"/>
              </w:rPr>
              <w:t>If Teacher is absent – parallel teacher to teach daily sounds write lesson</w:t>
            </w:r>
          </w:p>
          <w:p w14:paraId="10B29ECA" w14:textId="28469640" w:rsidR="00AC6A3F" w:rsidRDefault="00AC6A3F" w:rsidP="0076223B">
            <w:pPr>
              <w:pStyle w:val="ListParagraph"/>
              <w:numPr>
                <w:ilvl w:val="0"/>
                <w:numId w:val="32"/>
              </w:numPr>
              <w:spacing w:after="40" w:line="240" w:lineRule="auto"/>
              <w:rPr>
                <w:rFonts w:ascii="Tahoma" w:hAnsi="Tahoma" w:cs="Tahoma"/>
                <w:sz w:val="20"/>
                <w:szCs w:val="20"/>
              </w:rPr>
            </w:pPr>
            <w:r>
              <w:rPr>
                <w:rFonts w:ascii="Tahoma" w:hAnsi="Tahoma" w:cs="Tahoma"/>
                <w:sz w:val="20"/>
                <w:szCs w:val="20"/>
              </w:rPr>
              <w:t>DG and CF weekly phonics meeting Monday’s 3.30-4pm to review progress, monitoring feedback</w:t>
            </w:r>
          </w:p>
          <w:p w14:paraId="6886CC4F" w14:textId="634D41A8" w:rsidR="00AC6A3F" w:rsidRDefault="00AC6A3F" w:rsidP="0076223B">
            <w:pPr>
              <w:pStyle w:val="ListParagraph"/>
              <w:numPr>
                <w:ilvl w:val="0"/>
                <w:numId w:val="32"/>
              </w:numPr>
              <w:spacing w:after="40" w:line="240" w:lineRule="auto"/>
              <w:rPr>
                <w:rFonts w:ascii="Tahoma" w:hAnsi="Tahoma" w:cs="Tahoma"/>
                <w:sz w:val="20"/>
                <w:szCs w:val="20"/>
              </w:rPr>
            </w:pPr>
            <w:r>
              <w:rPr>
                <w:rFonts w:ascii="Tahoma" w:hAnsi="Tahoma" w:cs="Tahoma"/>
                <w:sz w:val="20"/>
                <w:szCs w:val="20"/>
              </w:rPr>
              <w:t>Ruby, Max, Charlotte to undertake SW training in autumn 1</w:t>
            </w:r>
          </w:p>
          <w:p w14:paraId="6751C177" w14:textId="77777777" w:rsidR="003C0FD4" w:rsidRDefault="00AC6A3F" w:rsidP="003C0FD4">
            <w:pPr>
              <w:pStyle w:val="ListParagraph"/>
              <w:numPr>
                <w:ilvl w:val="0"/>
                <w:numId w:val="32"/>
              </w:numPr>
              <w:spacing w:after="40" w:line="240" w:lineRule="auto"/>
              <w:rPr>
                <w:rFonts w:ascii="Tahoma" w:hAnsi="Tahoma" w:cs="Tahoma"/>
                <w:sz w:val="20"/>
                <w:szCs w:val="20"/>
              </w:rPr>
            </w:pPr>
            <w:r>
              <w:rPr>
                <w:rFonts w:ascii="Tahoma" w:hAnsi="Tahoma" w:cs="Tahoma"/>
                <w:sz w:val="20"/>
                <w:szCs w:val="20"/>
              </w:rPr>
              <w:t>Complete updated diagnostic assessment for t</w:t>
            </w:r>
            <w:r w:rsidRPr="00AC6A3F">
              <w:rPr>
                <w:rFonts w:ascii="Tahoma" w:hAnsi="Tahoma" w:cs="Tahoma"/>
                <w:sz w:val="20"/>
                <w:szCs w:val="20"/>
              </w:rPr>
              <w:t>hose children who we feel are ‘CUSP</w:t>
            </w:r>
            <w:r>
              <w:rPr>
                <w:rFonts w:ascii="Tahoma" w:hAnsi="Tahoma" w:cs="Tahoma"/>
                <w:sz w:val="20"/>
                <w:szCs w:val="20"/>
              </w:rPr>
              <w:t>Y</w:t>
            </w:r>
            <w:r w:rsidRPr="00AC6A3F">
              <w:rPr>
                <w:rFonts w:ascii="Tahoma" w:hAnsi="Tahoma" w:cs="Tahoma"/>
                <w:sz w:val="20"/>
                <w:szCs w:val="20"/>
              </w:rPr>
              <w:t xml:space="preserve">’ </w:t>
            </w:r>
            <w:r>
              <w:rPr>
                <w:rFonts w:ascii="Tahoma" w:hAnsi="Tahoma" w:cs="Tahoma"/>
                <w:sz w:val="20"/>
                <w:szCs w:val="20"/>
              </w:rPr>
              <w:t xml:space="preserve">in </w:t>
            </w:r>
            <w:r w:rsidRPr="00AC6A3F">
              <w:rPr>
                <w:rFonts w:ascii="Tahoma" w:hAnsi="Tahoma" w:cs="Tahoma"/>
                <w:sz w:val="20"/>
                <w:szCs w:val="20"/>
              </w:rPr>
              <w:t>current Y3, Y4, Y5</w:t>
            </w:r>
          </w:p>
          <w:p w14:paraId="678E7B43" w14:textId="77777777" w:rsidR="003C0FD4" w:rsidRDefault="00AC6A3F" w:rsidP="003C0FD4">
            <w:pPr>
              <w:pStyle w:val="ListParagraph"/>
              <w:numPr>
                <w:ilvl w:val="0"/>
                <w:numId w:val="32"/>
              </w:numPr>
              <w:spacing w:after="40" w:line="240" w:lineRule="auto"/>
              <w:rPr>
                <w:rFonts w:ascii="Tahoma" w:hAnsi="Tahoma" w:cs="Tahoma"/>
                <w:sz w:val="20"/>
                <w:szCs w:val="20"/>
              </w:rPr>
            </w:pPr>
            <w:r w:rsidRPr="003C0FD4">
              <w:rPr>
                <w:rFonts w:ascii="Tahoma" w:hAnsi="Tahoma" w:cs="Tahoma"/>
                <w:sz w:val="20"/>
                <w:szCs w:val="20"/>
              </w:rPr>
              <w:t xml:space="preserve">Teachers and </w:t>
            </w:r>
            <w:proofErr w:type="gramStart"/>
            <w:r w:rsidRPr="003C0FD4">
              <w:rPr>
                <w:rFonts w:ascii="Tahoma" w:hAnsi="Tahoma" w:cs="Tahoma"/>
                <w:sz w:val="20"/>
                <w:szCs w:val="20"/>
              </w:rPr>
              <w:t>TA’s</w:t>
            </w:r>
            <w:proofErr w:type="gramEnd"/>
            <w:r w:rsidRPr="003C0FD4">
              <w:rPr>
                <w:rFonts w:ascii="Tahoma" w:hAnsi="Tahoma" w:cs="Tahoma"/>
                <w:sz w:val="20"/>
                <w:szCs w:val="20"/>
              </w:rPr>
              <w:t xml:space="preserve"> to attend </w:t>
            </w:r>
            <w:proofErr w:type="spellStart"/>
            <w:r w:rsidRPr="003C0FD4">
              <w:rPr>
                <w:rFonts w:ascii="Tahoma" w:hAnsi="Tahoma" w:cs="Tahoma"/>
                <w:sz w:val="20"/>
                <w:szCs w:val="20"/>
              </w:rPr>
              <w:t>Soundswrite</w:t>
            </w:r>
            <w:proofErr w:type="spellEnd"/>
            <w:r w:rsidRPr="003C0FD4">
              <w:rPr>
                <w:rFonts w:ascii="Tahoma" w:hAnsi="Tahoma" w:cs="Tahoma"/>
                <w:sz w:val="20"/>
                <w:szCs w:val="20"/>
              </w:rPr>
              <w:t xml:space="preserve"> session at </w:t>
            </w:r>
            <w:proofErr w:type="spellStart"/>
            <w:r w:rsidRPr="003C0FD4">
              <w:rPr>
                <w:rFonts w:ascii="Tahoma" w:hAnsi="Tahoma" w:cs="Tahoma"/>
                <w:sz w:val="20"/>
                <w:szCs w:val="20"/>
              </w:rPr>
              <w:t>Silfield</w:t>
            </w:r>
            <w:proofErr w:type="spellEnd"/>
            <w:r w:rsidRPr="003C0FD4">
              <w:rPr>
                <w:rFonts w:ascii="Tahoma" w:hAnsi="Tahoma" w:cs="Tahoma"/>
                <w:sz w:val="20"/>
                <w:szCs w:val="20"/>
              </w:rPr>
              <w:t xml:space="preserve"> Primary in September</w:t>
            </w:r>
            <w:r w:rsidR="003C0FD4" w:rsidRPr="003C0FD4">
              <w:rPr>
                <w:rFonts w:ascii="Tahoma" w:hAnsi="Tahoma" w:cs="Tahoma"/>
                <w:sz w:val="20"/>
                <w:szCs w:val="20"/>
              </w:rPr>
              <w:t xml:space="preserve"> </w:t>
            </w:r>
          </w:p>
          <w:p w14:paraId="4CF27C21" w14:textId="03B04348" w:rsidR="00C079EB" w:rsidRPr="003C0FD4" w:rsidRDefault="003C0FD4" w:rsidP="00AC6A3F">
            <w:pPr>
              <w:pStyle w:val="ListParagraph"/>
              <w:numPr>
                <w:ilvl w:val="0"/>
                <w:numId w:val="32"/>
              </w:numPr>
              <w:spacing w:after="40" w:line="240" w:lineRule="auto"/>
              <w:rPr>
                <w:rFonts w:ascii="Tahoma" w:hAnsi="Tahoma" w:cs="Tahoma"/>
                <w:sz w:val="20"/>
                <w:szCs w:val="20"/>
              </w:rPr>
            </w:pPr>
            <w:r w:rsidRPr="003C0FD4">
              <w:rPr>
                <w:rFonts w:ascii="Tahoma" w:hAnsi="Tahoma" w:cs="Tahoma"/>
                <w:sz w:val="20"/>
                <w:szCs w:val="20"/>
              </w:rPr>
              <w:t xml:space="preserve">Up-skilling of teaching support staff to maximise impact for all children through high-quality first teaching e.g. </w:t>
            </w:r>
            <w:proofErr w:type="gramStart"/>
            <w:r w:rsidRPr="003C0FD4">
              <w:rPr>
                <w:rFonts w:ascii="Tahoma" w:hAnsi="Tahoma" w:cs="Tahoma"/>
                <w:sz w:val="20"/>
                <w:szCs w:val="20"/>
              </w:rPr>
              <w:t>SEND</w:t>
            </w:r>
            <w:proofErr w:type="gramEnd"/>
            <w:r w:rsidRPr="003C0FD4">
              <w:rPr>
                <w:rFonts w:ascii="Tahoma" w:hAnsi="Tahoma" w:cs="Tahoma"/>
                <w:sz w:val="20"/>
                <w:szCs w:val="20"/>
              </w:rPr>
              <w:t xml:space="preserve"> strategies, subject knowledge.</w:t>
            </w:r>
          </w:p>
          <w:p w14:paraId="121BC613" w14:textId="77777777" w:rsidR="00EC19B5" w:rsidRDefault="00EC19B5">
            <w:pPr>
              <w:spacing w:after="40" w:line="240" w:lineRule="auto"/>
              <w:ind w:left="3"/>
              <w:rPr>
                <w:rFonts w:ascii="Tahoma" w:hAnsi="Tahoma" w:cs="Tahoma"/>
                <w:b/>
                <w:sz w:val="20"/>
                <w:szCs w:val="20"/>
              </w:rPr>
            </w:pPr>
          </w:p>
          <w:p w14:paraId="25DD3F89" w14:textId="51890F46" w:rsidR="007378CC" w:rsidRPr="006743F5" w:rsidRDefault="007378CC">
            <w:pPr>
              <w:spacing w:after="40" w:line="240" w:lineRule="auto"/>
              <w:ind w:left="3"/>
              <w:rPr>
                <w:rFonts w:ascii="Tahoma" w:hAnsi="Tahoma" w:cs="Tahoma"/>
                <w:b/>
                <w:sz w:val="20"/>
                <w:szCs w:val="20"/>
              </w:rPr>
            </w:pPr>
            <w:r w:rsidRPr="006743F5">
              <w:rPr>
                <w:rFonts w:ascii="Tahoma" w:hAnsi="Tahoma" w:cs="Tahoma"/>
                <w:b/>
                <w:sz w:val="20"/>
                <w:szCs w:val="20"/>
              </w:rPr>
              <w:t>Maths</w:t>
            </w:r>
            <w:r w:rsidR="00370FD5" w:rsidRPr="006743F5">
              <w:rPr>
                <w:rFonts w:ascii="Tahoma" w:hAnsi="Tahoma" w:cs="Tahoma"/>
                <w:b/>
                <w:sz w:val="20"/>
                <w:szCs w:val="20"/>
              </w:rPr>
              <w:t xml:space="preserve"> (</w:t>
            </w:r>
            <w:r w:rsidR="00F04F79">
              <w:rPr>
                <w:rFonts w:ascii="Tahoma" w:hAnsi="Tahoma" w:cs="Tahoma"/>
                <w:b/>
                <w:sz w:val="20"/>
                <w:szCs w:val="20"/>
              </w:rPr>
              <w:t>LR</w:t>
            </w:r>
            <w:r w:rsidR="00370FD5" w:rsidRPr="006743F5">
              <w:rPr>
                <w:rFonts w:ascii="Tahoma" w:hAnsi="Tahoma" w:cs="Tahoma"/>
                <w:b/>
                <w:sz w:val="20"/>
                <w:szCs w:val="20"/>
              </w:rPr>
              <w:t>)</w:t>
            </w:r>
            <w:r w:rsidRPr="006743F5">
              <w:rPr>
                <w:rFonts w:ascii="Tahoma" w:hAnsi="Tahoma" w:cs="Tahoma"/>
                <w:b/>
                <w:sz w:val="20"/>
                <w:szCs w:val="20"/>
              </w:rPr>
              <w:t>:</w:t>
            </w:r>
          </w:p>
          <w:p w14:paraId="33DB2E5B" w14:textId="726A523D" w:rsidR="007378CC" w:rsidRDefault="00CE4735" w:rsidP="0076223B">
            <w:pPr>
              <w:pStyle w:val="ListParagraph"/>
              <w:numPr>
                <w:ilvl w:val="0"/>
                <w:numId w:val="32"/>
              </w:numPr>
              <w:spacing w:after="40" w:line="240" w:lineRule="auto"/>
              <w:rPr>
                <w:rFonts w:ascii="Tahoma" w:hAnsi="Tahoma" w:cs="Tahoma"/>
                <w:sz w:val="20"/>
                <w:szCs w:val="20"/>
              </w:rPr>
            </w:pPr>
            <w:r>
              <w:rPr>
                <w:rFonts w:ascii="Tahoma" w:hAnsi="Tahoma" w:cs="Tahoma"/>
                <w:sz w:val="20"/>
                <w:szCs w:val="20"/>
              </w:rPr>
              <w:t xml:space="preserve">Reintroduce the </w:t>
            </w:r>
            <w:r w:rsidR="007378CC">
              <w:rPr>
                <w:rFonts w:ascii="Tahoma" w:hAnsi="Tahoma" w:cs="Tahoma"/>
                <w:sz w:val="20"/>
                <w:szCs w:val="20"/>
              </w:rPr>
              <w:t>Mastering Number</w:t>
            </w:r>
            <w:r>
              <w:rPr>
                <w:rFonts w:ascii="Tahoma" w:hAnsi="Tahoma" w:cs="Tahoma"/>
                <w:sz w:val="20"/>
                <w:szCs w:val="20"/>
              </w:rPr>
              <w:t xml:space="preserve"> programme</w:t>
            </w:r>
            <w:r w:rsidR="007378CC">
              <w:rPr>
                <w:rFonts w:ascii="Tahoma" w:hAnsi="Tahoma" w:cs="Tahoma"/>
                <w:sz w:val="20"/>
                <w:szCs w:val="20"/>
              </w:rPr>
              <w:t xml:space="preserve"> in KS1</w:t>
            </w:r>
            <w:r>
              <w:rPr>
                <w:rFonts w:ascii="Tahoma" w:hAnsi="Tahoma" w:cs="Tahoma"/>
                <w:sz w:val="20"/>
                <w:szCs w:val="20"/>
              </w:rPr>
              <w:t xml:space="preserve"> </w:t>
            </w:r>
            <w:proofErr w:type="gramStart"/>
            <w:r>
              <w:rPr>
                <w:rFonts w:ascii="Tahoma" w:hAnsi="Tahoma" w:cs="Tahoma"/>
                <w:sz w:val="20"/>
                <w:szCs w:val="20"/>
              </w:rPr>
              <w:t>in order to</w:t>
            </w:r>
            <w:proofErr w:type="gramEnd"/>
            <w:r>
              <w:rPr>
                <w:rFonts w:ascii="Tahoma" w:hAnsi="Tahoma" w:cs="Tahoma"/>
                <w:sz w:val="20"/>
                <w:szCs w:val="20"/>
              </w:rPr>
              <w:t xml:space="preserve"> secure number sense for learners</w:t>
            </w:r>
            <w:r w:rsidR="007378CC">
              <w:rPr>
                <w:rFonts w:ascii="Tahoma" w:hAnsi="Tahoma" w:cs="Tahoma"/>
                <w:sz w:val="20"/>
                <w:szCs w:val="20"/>
              </w:rPr>
              <w:t>,</w:t>
            </w:r>
            <w:r>
              <w:rPr>
                <w:rFonts w:ascii="Tahoma" w:hAnsi="Tahoma" w:cs="Tahoma"/>
                <w:sz w:val="20"/>
                <w:szCs w:val="20"/>
              </w:rPr>
              <w:t xml:space="preserve"> as</w:t>
            </w:r>
            <w:r w:rsidR="007378CC">
              <w:rPr>
                <w:rFonts w:ascii="Tahoma" w:hAnsi="Tahoma" w:cs="Tahoma"/>
                <w:sz w:val="20"/>
                <w:szCs w:val="20"/>
              </w:rPr>
              <w:t xml:space="preserve"> supported </w:t>
            </w:r>
            <w:r w:rsidR="000D288A">
              <w:rPr>
                <w:rFonts w:ascii="Tahoma" w:hAnsi="Tahoma" w:cs="Tahoma"/>
                <w:sz w:val="20"/>
                <w:szCs w:val="20"/>
              </w:rPr>
              <w:t>LR</w:t>
            </w:r>
            <w:r w:rsidR="00C079EB">
              <w:rPr>
                <w:rFonts w:ascii="Tahoma" w:hAnsi="Tahoma" w:cs="Tahoma"/>
                <w:sz w:val="20"/>
                <w:szCs w:val="20"/>
              </w:rPr>
              <w:t>.</w:t>
            </w:r>
          </w:p>
          <w:p w14:paraId="7A390C5D" w14:textId="76630B8A" w:rsidR="00DD4778" w:rsidRDefault="00DD4778" w:rsidP="0076223B">
            <w:pPr>
              <w:pStyle w:val="ListParagraph"/>
              <w:numPr>
                <w:ilvl w:val="0"/>
                <w:numId w:val="32"/>
              </w:numPr>
              <w:spacing w:after="40" w:line="240" w:lineRule="auto"/>
              <w:rPr>
                <w:rFonts w:ascii="Tahoma" w:hAnsi="Tahoma" w:cs="Tahoma"/>
                <w:sz w:val="20"/>
                <w:szCs w:val="20"/>
              </w:rPr>
            </w:pPr>
            <w:r>
              <w:rPr>
                <w:rFonts w:ascii="Tahoma" w:hAnsi="Tahoma" w:cs="Tahoma"/>
                <w:sz w:val="20"/>
                <w:szCs w:val="20"/>
              </w:rPr>
              <w:t>SLT to attend Maths USP Network meetings</w:t>
            </w:r>
          </w:p>
          <w:p w14:paraId="7FD83976" w14:textId="77777777" w:rsidR="00983A71" w:rsidRDefault="00983A71" w:rsidP="0076223B">
            <w:pPr>
              <w:pStyle w:val="ListParagraph"/>
              <w:numPr>
                <w:ilvl w:val="0"/>
                <w:numId w:val="32"/>
              </w:numPr>
              <w:spacing w:after="40" w:line="240" w:lineRule="auto"/>
              <w:rPr>
                <w:rFonts w:ascii="Tahoma" w:hAnsi="Tahoma" w:cs="Tahoma"/>
                <w:sz w:val="20"/>
                <w:szCs w:val="20"/>
              </w:rPr>
            </w:pPr>
            <w:r>
              <w:rPr>
                <w:rFonts w:ascii="Tahoma" w:hAnsi="Tahoma" w:cs="Tahoma"/>
                <w:sz w:val="20"/>
                <w:szCs w:val="20"/>
              </w:rPr>
              <w:t>Continue to embed the progression of clear mathematical vocabulary being used across the school.</w:t>
            </w:r>
          </w:p>
          <w:p w14:paraId="73FBB16D" w14:textId="462043A8" w:rsidR="00C079EB" w:rsidRDefault="00C079EB" w:rsidP="0076223B">
            <w:pPr>
              <w:pStyle w:val="ListParagraph"/>
              <w:numPr>
                <w:ilvl w:val="0"/>
                <w:numId w:val="32"/>
              </w:numPr>
              <w:spacing w:after="40" w:line="240" w:lineRule="auto"/>
              <w:rPr>
                <w:rFonts w:ascii="Tahoma" w:hAnsi="Tahoma" w:cs="Tahoma"/>
                <w:sz w:val="20"/>
                <w:szCs w:val="20"/>
              </w:rPr>
            </w:pPr>
            <w:r>
              <w:rPr>
                <w:rFonts w:ascii="Tahoma" w:hAnsi="Tahoma" w:cs="Tahoma"/>
                <w:sz w:val="20"/>
                <w:szCs w:val="20"/>
              </w:rPr>
              <w:lastRenderedPageBreak/>
              <w:t>Introduction of Unity Code EVI within maths lessons</w:t>
            </w:r>
          </w:p>
          <w:p w14:paraId="7AB9852A" w14:textId="5F991C13" w:rsidR="00C079EB" w:rsidRDefault="00C079EB" w:rsidP="0076223B">
            <w:pPr>
              <w:pStyle w:val="ListParagraph"/>
              <w:numPr>
                <w:ilvl w:val="0"/>
                <w:numId w:val="32"/>
              </w:numPr>
              <w:spacing w:after="40" w:line="240" w:lineRule="auto"/>
              <w:rPr>
                <w:rFonts w:ascii="Tahoma" w:hAnsi="Tahoma" w:cs="Tahoma"/>
                <w:sz w:val="20"/>
                <w:szCs w:val="20"/>
              </w:rPr>
            </w:pPr>
            <w:r>
              <w:rPr>
                <w:rFonts w:ascii="Tahoma" w:hAnsi="Tahoma" w:cs="Tahoma"/>
                <w:sz w:val="20"/>
                <w:szCs w:val="20"/>
              </w:rPr>
              <w:t>Daily maths meetings (non-negotiable) to be delivered and monitored by LR/CF/JS</w:t>
            </w:r>
          </w:p>
          <w:p w14:paraId="51D0B106" w14:textId="77777777" w:rsidR="00821365" w:rsidRDefault="00821365" w:rsidP="00821365">
            <w:pPr>
              <w:spacing w:after="40" w:line="240" w:lineRule="auto"/>
              <w:rPr>
                <w:rFonts w:ascii="Tahoma" w:hAnsi="Tahoma" w:cs="Tahoma"/>
                <w:sz w:val="20"/>
                <w:szCs w:val="20"/>
              </w:rPr>
            </w:pPr>
          </w:p>
          <w:p w14:paraId="4116B390" w14:textId="77777777" w:rsidR="00DD4778" w:rsidRDefault="00DD4778" w:rsidP="00821365">
            <w:pPr>
              <w:spacing w:after="40" w:line="240" w:lineRule="auto"/>
              <w:ind w:left="60"/>
              <w:rPr>
                <w:rFonts w:ascii="Tahoma" w:hAnsi="Tahoma" w:cs="Tahoma"/>
                <w:b/>
                <w:sz w:val="20"/>
                <w:szCs w:val="20"/>
              </w:rPr>
            </w:pPr>
          </w:p>
          <w:p w14:paraId="1096B2B2" w14:textId="0C5C041E" w:rsidR="00821365" w:rsidRPr="006743F5" w:rsidRDefault="00821365" w:rsidP="00821365">
            <w:pPr>
              <w:spacing w:after="40" w:line="240" w:lineRule="auto"/>
              <w:ind w:left="60"/>
              <w:rPr>
                <w:rFonts w:ascii="Tahoma" w:hAnsi="Tahoma" w:cs="Tahoma"/>
                <w:b/>
                <w:sz w:val="20"/>
                <w:szCs w:val="20"/>
              </w:rPr>
            </w:pPr>
            <w:r w:rsidRPr="006743F5">
              <w:rPr>
                <w:rFonts w:ascii="Tahoma" w:hAnsi="Tahoma" w:cs="Tahoma"/>
                <w:b/>
                <w:sz w:val="20"/>
                <w:szCs w:val="20"/>
              </w:rPr>
              <w:t>Early Years (</w:t>
            </w:r>
            <w:r>
              <w:rPr>
                <w:rFonts w:ascii="Tahoma" w:hAnsi="Tahoma" w:cs="Tahoma"/>
                <w:b/>
                <w:sz w:val="20"/>
                <w:szCs w:val="20"/>
              </w:rPr>
              <w:t>AW</w:t>
            </w:r>
            <w:r w:rsidRPr="006743F5">
              <w:rPr>
                <w:rFonts w:ascii="Tahoma" w:hAnsi="Tahoma" w:cs="Tahoma"/>
                <w:b/>
                <w:sz w:val="20"/>
                <w:szCs w:val="20"/>
              </w:rPr>
              <w:t>):</w:t>
            </w:r>
          </w:p>
          <w:p w14:paraId="17E30B71" w14:textId="153FB8EC" w:rsidR="00821365" w:rsidRDefault="00821365" w:rsidP="00821365">
            <w:pPr>
              <w:pStyle w:val="ListParagraph"/>
              <w:numPr>
                <w:ilvl w:val="0"/>
                <w:numId w:val="22"/>
              </w:numPr>
              <w:spacing w:after="40" w:line="240" w:lineRule="auto"/>
              <w:rPr>
                <w:rFonts w:ascii="Tahoma" w:hAnsi="Tahoma" w:cs="Tahoma"/>
                <w:sz w:val="20"/>
                <w:szCs w:val="20"/>
              </w:rPr>
            </w:pPr>
            <w:r>
              <w:rPr>
                <w:rFonts w:ascii="Tahoma" w:hAnsi="Tahoma" w:cs="Tahoma"/>
                <w:sz w:val="20"/>
                <w:szCs w:val="20"/>
              </w:rPr>
              <w:t>Implementation of Early Maths (resources provided by USP)</w:t>
            </w:r>
          </w:p>
          <w:p w14:paraId="00520CEB" w14:textId="3E673182" w:rsidR="00821365" w:rsidRDefault="00821365" w:rsidP="00821365">
            <w:pPr>
              <w:pStyle w:val="ListParagraph"/>
              <w:numPr>
                <w:ilvl w:val="0"/>
                <w:numId w:val="22"/>
              </w:numPr>
              <w:spacing w:after="40" w:line="240" w:lineRule="auto"/>
              <w:rPr>
                <w:rFonts w:ascii="Tahoma" w:hAnsi="Tahoma" w:cs="Tahoma"/>
                <w:sz w:val="20"/>
                <w:szCs w:val="20"/>
              </w:rPr>
            </w:pPr>
            <w:r>
              <w:rPr>
                <w:rFonts w:ascii="Tahoma" w:hAnsi="Tahoma" w:cs="Tahoma"/>
                <w:sz w:val="20"/>
                <w:szCs w:val="20"/>
              </w:rPr>
              <w:t xml:space="preserve">Review of the EYFS provision to provide a meaningful breadth of play learning experiences for pupils. </w:t>
            </w:r>
          </w:p>
          <w:p w14:paraId="66C633F6" w14:textId="7BF5CBFB" w:rsidR="00821365" w:rsidRDefault="00821365" w:rsidP="00821365">
            <w:pPr>
              <w:pStyle w:val="ListParagraph"/>
              <w:numPr>
                <w:ilvl w:val="0"/>
                <w:numId w:val="22"/>
              </w:numPr>
              <w:spacing w:after="40" w:line="240" w:lineRule="auto"/>
              <w:rPr>
                <w:rFonts w:ascii="Tahoma" w:hAnsi="Tahoma" w:cs="Tahoma"/>
                <w:sz w:val="20"/>
                <w:szCs w:val="20"/>
              </w:rPr>
            </w:pPr>
            <w:r>
              <w:rPr>
                <w:rFonts w:ascii="Tahoma" w:hAnsi="Tahoma" w:cs="Tahoma"/>
                <w:sz w:val="20"/>
                <w:szCs w:val="20"/>
              </w:rPr>
              <w:t xml:space="preserve">Ensure all Early Years staff receive professional development throughout the school year to support the growth and expertise of the Early Years team. Staff to be supported by USP to embed the high standards and quality of early years curriculum. </w:t>
            </w:r>
          </w:p>
          <w:p w14:paraId="0AE05F6B" w14:textId="0B80951A" w:rsidR="00821365" w:rsidRDefault="00821365" w:rsidP="00EC19B5">
            <w:pPr>
              <w:pStyle w:val="ListParagraph"/>
              <w:numPr>
                <w:ilvl w:val="0"/>
                <w:numId w:val="22"/>
              </w:numPr>
              <w:spacing w:after="40" w:line="240" w:lineRule="auto"/>
              <w:rPr>
                <w:rFonts w:ascii="Tahoma" w:hAnsi="Tahoma" w:cs="Tahoma"/>
                <w:sz w:val="20"/>
                <w:szCs w:val="20"/>
              </w:rPr>
            </w:pPr>
            <w:r>
              <w:rPr>
                <w:rFonts w:ascii="Tahoma" w:hAnsi="Tahoma" w:cs="Tahoma"/>
                <w:sz w:val="20"/>
                <w:szCs w:val="20"/>
              </w:rPr>
              <w:t>Use of IPADS to enhance learning in EYFS</w:t>
            </w:r>
          </w:p>
          <w:p w14:paraId="37F324ED" w14:textId="6AE48D7C" w:rsidR="00EC19B5" w:rsidRPr="00EE2E27" w:rsidRDefault="00EC19B5" w:rsidP="00300B0F">
            <w:pPr>
              <w:spacing w:after="40" w:line="240" w:lineRule="auto"/>
              <w:rPr>
                <w:rFonts w:ascii="Tahoma" w:hAnsi="Tahoma" w:cs="Tahoma"/>
                <w:bCs/>
                <w:sz w:val="20"/>
                <w:szCs w:val="20"/>
              </w:rPr>
            </w:pPr>
          </w:p>
          <w:p w14:paraId="4867D968" w14:textId="77777777" w:rsidR="00821365" w:rsidRDefault="00821365" w:rsidP="00EE2E27">
            <w:pPr>
              <w:spacing w:after="40" w:line="240" w:lineRule="auto"/>
              <w:rPr>
                <w:rFonts w:ascii="Tahoma" w:hAnsi="Tahoma" w:cs="Tahoma"/>
                <w:b/>
                <w:sz w:val="20"/>
                <w:szCs w:val="20"/>
              </w:rPr>
            </w:pPr>
          </w:p>
          <w:p w14:paraId="32B5ABA8" w14:textId="32A393BF" w:rsidR="00FD3912" w:rsidRPr="006743F5" w:rsidRDefault="00C079EB" w:rsidP="00FD3912">
            <w:pPr>
              <w:spacing w:after="40" w:line="240" w:lineRule="auto"/>
              <w:ind w:left="60"/>
              <w:rPr>
                <w:rFonts w:ascii="Tahoma" w:hAnsi="Tahoma" w:cs="Tahoma"/>
                <w:b/>
                <w:sz w:val="20"/>
                <w:szCs w:val="20"/>
              </w:rPr>
            </w:pPr>
            <w:r>
              <w:rPr>
                <w:rFonts w:ascii="Tahoma" w:hAnsi="Tahoma" w:cs="Tahoma"/>
                <w:b/>
                <w:sz w:val="20"/>
                <w:szCs w:val="20"/>
              </w:rPr>
              <w:t>Inclusion</w:t>
            </w:r>
            <w:r w:rsidR="00FD3912" w:rsidRPr="006743F5">
              <w:rPr>
                <w:rFonts w:ascii="Tahoma" w:hAnsi="Tahoma" w:cs="Tahoma"/>
                <w:b/>
                <w:sz w:val="20"/>
                <w:szCs w:val="20"/>
              </w:rPr>
              <w:t xml:space="preserve"> (</w:t>
            </w:r>
            <w:r w:rsidR="00F04F79">
              <w:rPr>
                <w:rFonts w:ascii="Tahoma" w:hAnsi="Tahoma" w:cs="Tahoma"/>
                <w:b/>
                <w:sz w:val="20"/>
                <w:szCs w:val="20"/>
              </w:rPr>
              <w:t>LS</w:t>
            </w:r>
            <w:r w:rsidR="00FD3912" w:rsidRPr="006743F5">
              <w:rPr>
                <w:rFonts w:ascii="Tahoma" w:hAnsi="Tahoma" w:cs="Tahoma"/>
                <w:b/>
                <w:sz w:val="20"/>
                <w:szCs w:val="20"/>
              </w:rPr>
              <w:t>):</w:t>
            </w:r>
          </w:p>
          <w:p w14:paraId="67E1D97D" w14:textId="77777777" w:rsidR="00FD3912" w:rsidRDefault="00FD3912" w:rsidP="0076223B">
            <w:pPr>
              <w:pStyle w:val="ListParagraph"/>
              <w:numPr>
                <w:ilvl w:val="0"/>
                <w:numId w:val="32"/>
              </w:numPr>
              <w:spacing w:after="40" w:line="240" w:lineRule="auto"/>
              <w:rPr>
                <w:rFonts w:ascii="Tahoma" w:hAnsi="Tahoma" w:cs="Tahoma"/>
                <w:sz w:val="20"/>
                <w:szCs w:val="20"/>
              </w:rPr>
            </w:pPr>
            <w:r>
              <w:rPr>
                <w:rFonts w:ascii="Tahoma" w:hAnsi="Tahoma" w:cs="Tahoma"/>
                <w:sz w:val="20"/>
                <w:szCs w:val="20"/>
              </w:rPr>
              <w:t>Ensuring assess-plan-do-review cycle of interventions (including CPD for staff specific to interventions).</w:t>
            </w:r>
          </w:p>
          <w:p w14:paraId="233409A3" w14:textId="77777777" w:rsidR="00FD3912" w:rsidRDefault="00F520DC" w:rsidP="0076223B">
            <w:pPr>
              <w:pStyle w:val="ListParagraph"/>
              <w:numPr>
                <w:ilvl w:val="0"/>
                <w:numId w:val="32"/>
              </w:numPr>
              <w:spacing w:after="40" w:line="240" w:lineRule="auto"/>
              <w:rPr>
                <w:rFonts w:ascii="Tahoma" w:hAnsi="Tahoma" w:cs="Tahoma"/>
                <w:sz w:val="20"/>
                <w:szCs w:val="20"/>
              </w:rPr>
            </w:pPr>
            <w:r>
              <w:rPr>
                <w:rFonts w:ascii="Tahoma" w:hAnsi="Tahoma" w:cs="Tahoma"/>
                <w:sz w:val="20"/>
                <w:szCs w:val="20"/>
              </w:rPr>
              <w:t>Ensure effective use of scaffolding toolkits to support top 20%</w:t>
            </w:r>
          </w:p>
          <w:p w14:paraId="67752CB9" w14:textId="31270C5A" w:rsidR="003C0FD4" w:rsidRDefault="003C0FD4" w:rsidP="0076223B">
            <w:pPr>
              <w:pStyle w:val="ListParagraph"/>
              <w:numPr>
                <w:ilvl w:val="0"/>
                <w:numId w:val="32"/>
              </w:numPr>
              <w:spacing w:after="40" w:line="240" w:lineRule="auto"/>
              <w:rPr>
                <w:rFonts w:ascii="Tahoma" w:hAnsi="Tahoma" w:cs="Tahoma"/>
                <w:sz w:val="20"/>
                <w:szCs w:val="20"/>
              </w:rPr>
            </w:pPr>
            <w:r>
              <w:rPr>
                <w:rFonts w:ascii="Tahoma" w:hAnsi="Tahoma" w:cs="Tahoma"/>
                <w:sz w:val="20"/>
                <w:szCs w:val="20"/>
              </w:rPr>
              <w:t xml:space="preserve">Ensure that this guidance is this guidance is embedded in daily teaching practice </w:t>
            </w:r>
            <w:hyperlink r:id="rId8" w:history="1">
              <w:r w:rsidRPr="00F17887">
                <w:rPr>
                  <w:rStyle w:val="Hyperlink"/>
                  <w:rFonts w:ascii="Tahoma" w:hAnsi="Tahoma" w:cs="Tahoma"/>
                  <w:sz w:val="20"/>
                  <w:szCs w:val="20"/>
                </w:rPr>
                <w:t>https://d2tic4wvo1iusb.cloudfront.net/production/eef-guidance-reports/special-educational-needs-in-mainstream-schools/eef_special_educational_needs_in_mainstream_schools_recommendations_poster.pdf</w:t>
              </w:r>
            </w:hyperlink>
            <w:r>
              <w:rPr>
                <w:rFonts w:ascii="Tahoma" w:hAnsi="Tahoma" w:cs="Tahoma"/>
                <w:sz w:val="20"/>
                <w:szCs w:val="20"/>
              </w:rPr>
              <w:t xml:space="preserve"> </w:t>
            </w:r>
          </w:p>
          <w:p w14:paraId="60E3286E" w14:textId="7DB4FE1B" w:rsidR="00D0638F" w:rsidRDefault="00D0638F" w:rsidP="0076223B">
            <w:pPr>
              <w:pStyle w:val="ListParagraph"/>
              <w:numPr>
                <w:ilvl w:val="0"/>
                <w:numId w:val="32"/>
              </w:numPr>
              <w:spacing w:after="40" w:line="240" w:lineRule="auto"/>
              <w:rPr>
                <w:rFonts w:ascii="Tahoma" w:hAnsi="Tahoma" w:cs="Tahoma"/>
                <w:sz w:val="20"/>
                <w:szCs w:val="20"/>
              </w:rPr>
            </w:pPr>
            <w:r>
              <w:rPr>
                <w:rFonts w:ascii="Tahoma" w:hAnsi="Tahoma" w:cs="Tahoma"/>
                <w:sz w:val="20"/>
                <w:szCs w:val="20"/>
              </w:rPr>
              <w:t xml:space="preserve">Launch of internal provision ‘The Orchard’ </w:t>
            </w:r>
            <w:r w:rsidR="003C0FD4">
              <w:rPr>
                <w:rFonts w:ascii="Tahoma" w:hAnsi="Tahoma" w:cs="Tahoma"/>
                <w:sz w:val="20"/>
                <w:szCs w:val="20"/>
              </w:rPr>
              <w:t xml:space="preserve">with ambitious curriculum and use of Earwig to track </w:t>
            </w:r>
            <w:r w:rsidR="00DD4778">
              <w:rPr>
                <w:rFonts w:ascii="Tahoma" w:hAnsi="Tahoma" w:cs="Tahoma"/>
                <w:sz w:val="20"/>
                <w:szCs w:val="20"/>
              </w:rPr>
              <w:t>pupils’</w:t>
            </w:r>
            <w:r w:rsidR="003C0FD4">
              <w:rPr>
                <w:rFonts w:ascii="Tahoma" w:hAnsi="Tahoma" w:cs="Tahoma"/>
                <w:sz w:val="20"/>
                <w:szCs w:val="20"/>
              </w:rPr>
              <w:t xml:space="preserve"> </w:t>
            </w:r>
            <w:r w:rsidR="00DD4778">
              <w:rPr>
                <w:rFonts w:ascii="Tahoma" w:hAnsi="Tahoma" w:cs="Tahoma"/>
                <w:sz w:val="20"/>
                <w:szCs w:val="20"/>
              </w:rPr>
              <w:t xml:space="preserve">academic </w:t>
            </w:r>
            <w:r w:rsidR="003C0FD4">
              <w:rPr>
                <w:rFonts w:ascii="Tahoma" w:hAnsi="Tahoma" w:cs="Tahoma"/>
                <w:sz w:val="20"/>
                <w:szCs w:val="20"/>
              </w:rPr>
              <w:t>progress</w:t>
            </w:r>
          </w:p>
          <w:p w14:paraId="4DAA626A" w14:textId="77777777" w:rsidR="00600C1D" w:rsidRDefault="00600C1D" w:rsidP="00600C1D">
            <w:pPr>
              <w:pStyle w:val="ListParagraph"/>
              <w:numPr>
                <w:ilvl w:val="0"/>
                <w:numId w:val="32"/>
              </w:numPr>
              <w:spacing w:after="40" w:line="240" w:lineRule="auto"/>
              <w:rPr>
                <w:rFonts w:ascii="Tahoma" w:hAnsi="Tahoma" w:cs="Tahoma"/>
                <w:sz w:val="20"/>
                <w:szCs w:val="20"/>
              </w:rPr>
            </w:pPr>
            <w:r>
              <w:rPr>
                <w:rFonts w:ascii="Tahoma" w:hAnsi="Tahoma" w:cs="Tahoma"/>
                <w:sz w:val="20"/>
                <w:szCs w:val="20"/>
              </w:rPr>
              <w:t>Strategic deployment of TAs to support CU/KU/pre-teach/post teach sessions working across year groups</w:t>
            </w:r>
          </w:p>
          <w:p w14:paraId="5E617590" w14:textId="70BF9D70" w:rsidR="00600C1D" w:rsidRPr="00600C1D" w:rsidRDefault="00600C1D" w:rsidP="00600C1D">
            <w:pPr>
              <w:pStyle w:val="ListParagraph"/>
              <w:numPr>
                <w:ilvl w:val="0"/>
                <w:numId w:val="32"/>
              </w:numPr>
              <w:spacing w:after="40" w:line="240" w:lineRule="auto"/>
              <w:rPr>
                <w:rFonts w:ascii="Tahoma" w:hAnsi="Tahoma" w:cs="Tahoma"/>
                <w:sz w:val="20"/>
                <w:szCs w:val="20"/>
              </w:rPr>
            </w:pPr>
            <w:r>
              <w:rPr>
                <w:rFonts w:ascii="Tahoma" w:hAnsi="Tahoma" w:cs="Tahoma"/>
                <w:sz w:val="20"/>
                <w:szCs w:val="20"/>
              </w:rPr>
              <w:t>Launch of SEND referral form</w:t>
            </w:r>
          </w:p>
        </w:tc>
        <w:tc>
          <w:tcPr>
            <w:tcW w:w="2289" w:type="dxa"/>
            <w:tcBorders>
              <w:top w:val="single" w:sz="4" w:space="0" w:color="auto"/>
              <w:left w:val="single" w:sz="4" w:space="0" w:color="auto"/>
              <w:bottom w:val="single" w:sz="4" w:space="0" w:color="auto"/>
              <w:right w:val="single" w:sz="4" w:space="0" w:color="auto"/>
            </w:tcBorders>
            <w:hideMark/>
          </w:tcPr>
          <w:p w14:paraId="0BF457DD" w14:textId="77777777" w:rsidR="00AC6A3F" w:rsidRPr="003C0FD4" w:rsidRDefault="00AC6A3F" w:rsidP="003C0FD4">
            <w:pPr>
              <w:spacing w:after="40" w:line="240" w:lineRule="auto"/>
              <w:rPr>
                <w:rFonts w:ascii="Tahoma" w:hAnsi="Tahoma" w:cs="Tahoma"/>
                <w:sz w:val="20"/>
                <w:szCs w:val="20"/>
              </w:rPr>
            </w:pPr>
          </w:p>
          <w:p w14:paraId="3506A6A7" w14:textId="77777777" w:rsidR="00AC6A3F" w:rsidRDefault="00AC6A3F" w:rsidP="00AC6A3F">
            <w:pPr>
              <w:spacing w:after="40" w:line="240" w:lineRule="auto"/>
              <w:rPr>
                <w:rFonts w:ascii="Tahoma" w:hAnsi="Tahoma" w:cs="Tahoma"/>
                <w:sz w:val="20"/>
                <w:szCs w:val="20"/>
              </w:rPr>
            </w:pPr>
          </w:p>
          <w:p w14:paraId="308F7753" w14:textId="77777777" w:rsidR="00101CF1" w:rsidRDefault="00101CF1" w:rsidP="00AC6A3F">
            <w:pPr>
              <w:spacing w:after="40" w:line="240" w:lineRule="auto"/>
              <w:rPr>
                <w:rFonts w:ascii="Tahoma" w:hAnsi="Tahoma" w:cs="Tahoma"/>
                <w:sz w:val="20"/>
                <w:szCs w:val="20"/>
              </w:rPr>
            </w:pPr>
          </w:p>
          <w:p w14:paraId="08813868" w14:textId="77777777" w:rsidR="00101CF1" w:rsidRDefault="00101CF1" w:rsidP="00AC6A3F">
            <w:pPr>
              <w:spacing w:after="40" w:line="240" w:lineRule="auto"/>
              <w:rPr>
                <w:rFonts w:ascii="Tahoma" w:hAnsi="Tahoma" w:cs="Tahoma"/>
                <w:sz w:val="20"/>
                <w:szCs w:val="20"/>
              </w:rPr>
            </w:pPr>
          </w:p>
          <w:p w14:paraId="032B50B6" w14:textId="77777777" w:rsidR="00101CF1" w:rsidRDefault="00101CF1" w:rsidP="00AC6A3F">
            <w:pPr>
              <w:spacing w:after="40" w:line="240" w:lineRule="auto"/>
              <w:rPr>
                <w:rFonts w:ascii="Tahoma" w:hAnsi="Tahoma" w:cs="Tahoma"/>
                <w:sz w:val="20"/>
                <w:szCs w:val="20"/>
              </w:rPr>
            </w:pPr>
          </w:p>
          <w:p w14:paraId="10DBA4F0" w14:textId="77777777" w:rsidR="00101CF1" w:rsidRDefault="00101CF1" w:rsidP="00AC6A3F">
            <w:pPr>
              <w:spacing w:after="40" w:line="240" w:lineRule="auto"/>
              <w:rPr>
                <w:rFonts w:ascii="Tahoma" w:hAnsi="Tahoma" w:cs="Tahoma"/>
                <w:sz w:val="20"/>
                <w:szCs w:val="20"/>
              </w:rPr>
            </w:pPr>
          </w:p>
          <w:p w14:paraId="74C31AFF" w14:textId="77777777" w:rsidR="00101CF1" w:rsidRDefault="00101CF1" w:rsidP="00AC6A3F">
            <w:pPr>
              <w:spacing w:after="40" w:line="240" w:lineRule="auto"/>
              <w:rPr>
                <w:rFonts w:ascii="Tahoma" w:hAnsi="Tahoma" w:cs="Tahoma"/>
                <w:sz w:val="20"/>
                <w:szCs w:val="20"/>
              </w:rPr>
            </w:pPr>
          </w:p>
          <w:p w14:paraId="33D115FE" w14:textId="77777777" w:rsidR="00101CF1" w:rsidRDefault="00101CF1" w:rsidP="00AC6A3F">
            <w:pPr>
              <w:spacing w:after="40" w:line="240" w:lineRule="auto"/>
              <w:rPr>
                <w:rFonts w:ascii="Tahoma" w:hAnsi="Tahoma" w:cs="Tahoma"/>
                <w:sz w:val="20"/>
                <w:szCs w:val="20"/>
              </w:rPr>
            </w:pPr>
          </w:p>
          <w:p w14:paraId="3FB7C313" w14:textId="77777777" w:rsidR="00101CF1" w:rsidRDefault="00101CF1" w:rsidP="00AC6A3F">
            <w:pPr>
              <w:spacing w:after="40" w:line="240" w:lineRule="auto"/>
              <w:rPr>
                <w:rFonts w:ascii="Tahoma" w:hAnsi="Tahoma" w:cs="Tahoma"/>
                <w:sz w:val="20"/>
                <w:szCs w:val="20"/>
              </w:rPr>
            </w:pPr>
          </w:p>
          <w:p w14:paraId="7085B25A" w14:textId="77777777" w:rsidR="00101CF1" w:rsidRPr="00AC6A3F" w:rsidRDefault="00101CF1" w:rsidP="00AC6A3F">
            <w:pPr>
              <w:spacing w:after="40" w:line="240" w:lineRule="auto"/>
              <w:rPr>
                <w:rFonts w:ascii="Tahoma" w:hAnsi="Tahoma" w:cs="Tahoma"/>
                <w:sz w:val="20"/>
                <w:szCs w:val="20"/>
              </w:rPr>
            </w:pPr>
          </w:p>
          <w:p w14:paraId="5BE7F764" w14:textId="12572A83" w:rsidR="007378CC" w:rsidRDefault="007378CC" w:rsidP="007378CC">
            <w:pPr>
              <w:pStyle w:val="ListParagraph"/>
              <w:numPr>
                <w:ilvl w:val="0"/>
                <w:numId w:val="23"/>
              </w:numPr>
              <w:spacing w:after="40" w:line="240" w:lineRule="auto"/>
              <w:rPr>
                <w:rFonts w:ascii="Tahoma" w:hAnsi="Tahoma" w:cs="Tahoma"/>
                <w:sz w:val="20"/>
                <w:szCs w:val="20"/>
              </w:rPr>
            </w:pPr>
            <w:r>
              <w:rPr>
                <w:rFonts w:ascii="Tahoma" w:hAnsi="Tahoma" w:cs="Tahoma"/>
                <w:sz w:val="20"/>
                <w:szCs w:val="20"/>
              </w:rPr>
              <w:t xml:space="preserve">Successful implementation of </w:t>
            </w:r>
            <w:r w:rsidR="00F04F79">
              <w:rPr>
                <w:rFonts w:ascii="Tahoma" w:hAnsi="Tahoma" w:cs="Tahoma"/>
                <w:sz w:val="20"/>
                <w:szCs w:val="20"/>
              </w:rPr>
              <w:t xml:space="preserve">Kinetic letters </w:t>
            </w:r>
            <w:r>
              <w:rPr>
                <w:rFonts w:ascii="Tahoma" w:hAnsi="Tahoma" w:cs="Tahoma"/>
                <w:sz w:val="20"/>
                <w:szCs w:val="20"/>
              </w:rPr>
              <w:t>programme across the school.</w:t>
            </w:r>
          </w:p>
          <w:p w14:paraId="1A83329E" w14:textId="77777777" w:rsidR="00AC6A3F" w:rsidRDefault="00AC6A3F" w:rsidP="00AC6A3F">
            <w:pPr>
              <w:spacing w:after="40" w:line="240" w:lineRule="auto"/>
              <w:rPr>
                <w:rFonts w:ascii="Tahoma" w:hAnsi="Tahoma" w:cs="Tahoma"/>
                <w:sz w:val="20"/>
                <w:szCs w:val="20"/>
              </w:rPr>
            </w:pPr>
          </w:p>
          <w:p w14:paraId="1B1842F1" w14:textId="17D9E8A4" w:rsidR="00AC6A3F" w:rsidRPr="00AC6A3F" w:rsidRDefault="00AC6A3F" w:rsidP="00AC6A3F">
            <w:pPr>
              <w:pStyle w:val="ListParagraph"/>
              <w:numPr>
                <w:ilvl w:val="0"/>
                <w:numId w:val="23"/>
              </w:numPr>
              <w:spacing w:after="40" w:line="240" w:lineRule="auto"/>
              <w:rPr>
                <w:rFonts w:ascii="Tahoma" w:hAnsi="Tahoma" w:cs="Tahoma"/>
                <w:sz w:val="20"/>
                <w:szCs w:val="20"/>
              </w:rPr>
            </w:pPr>
            <w:r w:rsidRPr="00AC6A3F">
              <w:rPr>
                <w:rFonts w:ascii="Tahoma" w:hAnsi="Tahoma" w:cs="Tahoma"/>
                <w:sz w:val="20"/>
                <w:szCs w:val="20"/>
              </w:rPr>
              <w:t>The top 20%in each class (15-20%) regularly read individually to teaching staff in school and close their own personalised reading progress gap throughout the school year</w:t>
            </w:r>
          </w:p>
          <w:p w14:paraId="2C24A8B6" w14:textId="77777777" w:rsidR="00AC6A3F" w:rsidRDefault="00AC6A3F" w:rsidP="00AC6A3F">
            <w:pPr>
              <w:spacing w:after="40" w:line="240" w:lineRule="auto"/>
              <w:rPr>
                <w:rFonts w:ascii="Tahoma" w:hAnsi="Tahoma" w:cs="Tahoma"/>
                <w:sz w:val="20"/>
                <w:szCs w:val="20"/>
              </w:rPr>
            </w:pPr>
          </w:p>
          <w:p w14:paraId="7A96DD0F" w14:textId="77777777" w:rsidR="00AC6A3F" w:rsidRPr="00AC6A3F" w:rsidRDefault="00AC6A3F" w:rsidP="00AC6A3F">
            <w:pPr>
              <w:spacing w:after="40" w:line="240" w:lineRule="auto"/>
              <w:rPr>
                <w:rFonts w:ascii="Tahoma" w:hAnsi="Tahoma" w:cs="Tahoma"/>
                <w:sz w:val="20"/>
                <w:szCs w:val="20"/>
              </w:rPr>
            </w:pPr>
          </w:p>
          <w:p w14:paraId="6D0AAE9D" w14:textId="77777777" w:rsidR="003B1B9B" w:rsidRDefault="009B0473" w:rsidP="003B1B9B">
            <w:pPr>
              <w:pStyle w:val="ListParagraph"/>
              <w:numPr>
                <w:ilvl w:val="0"/>
                <w:numId w:val="23"/>
              </w:numPr>
              <w:spacing w:after="40" w:line="240" w:lineRule="auto"/>
              <w:rPr>
                <w:rFonts w:ascii="Tahoma" w:hAnsi="Tahoma" w:cs="Tahoma"/>
                <w:sz w:val="20"/>
                <w:szCs w:val="20"/>
              </w:rPr>
            </w:pPr>
            <w:r>
              <w:rPr>
                <w:rFonts w:ascii="Tahoma" w:hAnsi="Tahoma" w:cs="Tahoma"/>
                <w:sz w:val="20"/>
                <w:szCs w:val="20"/>
              </w:rPr>
              <w:t>Y1 Phonics Target – 85</w:t>
            </w:r>
            <w:r w:rsidR="003B1B9B">
              <w:rPr>
                <w:rFonts w:ascii="Tahoma" w:hAnsi="Tahoma" w:cs="Tahoma"/>
                <w:sz w:val="20"/>
                <w:szCs w:val="20"/>
              </w:rPr>
              <w:t>%</w:t>
            </w:r>
          </w:p>
          <w:p w14:paraId="4DD99D78" w14:textId="77777777" w:rsidR="003B1B9B" w:rsidRDefault="009B0473" w:rsidP="003B1B9B">
            <w:pPr>
              <w:pStyle w:val="ListParagraph"/>
              <w:numPr>
                <w:ilvl w:val="0"/>
                <w:numId w:val="23"/>
              </w:numPr>
              <w:spacing w:after="40" w:line="240" w:lineRule="auto"/>
              <w:rPr>
                <w:rFonts w:ascii="Tahoma" w:hAnsi="Tahoma" w:cs="Tahoma"/>
                <w:sz w:val="20"/>
                <w:szCs w:val="20"/>
              </w:rPr>
            </w:pPr>
            <w:r>
              <w:rPr>
                <w:rFonts w:ascii="Tahoma" w:hAnsi="Tahoma" w:cs="Tahoma"/>
                <w:sz w:val="20"/>
                <w:szCs w:val="20"/>
              </w:rPr>
              <w:t>Y2 Phonics Target – 90</w:t>
            </w:r>
            <w:r w:rsidR="003B1B9B">
              <w:rPr>
                <w:rFonts w:ascii="Tahoma" w:hAnsi="Tahoma" w:cs="Tahoma"/>
                <w:sz w:val="20"/>
                <w:szCs w:val="20"/>
              </w:rPr>
              <w:t>%</w:t>
            </w:r>
          </w:p>
          <w:p w14:paraId="10A3D964" w14:textId="77777777" w:rsidR="00D441C7" w:rsidRDefault="00D441C7" w:rsidP="003B1B9B">
            <w:pPr>
              <w:pStyle w:val="ListParagraph"/>
              <w:spacing w:after="40" w:line="240" w:lineRule="auto"/>
              <w:ind w:left="360"/>
              <w:rPr>
                <w:rFonts w:ascii="Tahoma" w:hAnsi="Tahoma" w:cs="Tahoma"/>
                <w:sz w:val="20"/>
                <w:szCs w:val="20"/>
              </w:rPr>
            </w:pPr>
          </w:p>
          <w:p w14:paraId="1D511A40" w14:textId="77777777" w:rsidR="0064479A" w:rsidRDefault="0064479A" w:rsidP="003B1B9B">
            <w:pPr>
              <w:pStyle w:val="ListParagraph"/>
              <w:spacing w:after="40" w:line="240" w:lineRule="auto"/>
              <w:ind w:left="360"/>
              <w:rPr>
                <w:rFonts w:ascii="Tahoma" w:hAnsi="Tahoma" w:cs="Tahoma"/>
                <w:sz w:val="20"/>
                <w:szCs w:val="20"/>
              </w:rPr>
            </w:pPr>
          </w:p>
          <w:p w14:paraId="10306E4D" w14:textId="77777777" w:rsidR="0064479A" w:rsidRDefault="0064479A" w:rsidP="003B1B9B">
            <w:pPr>
              <w:pStyle w:val="ListParagraph"/>
              <w:spacing w:after="40" w:line="240" w:lineRule="auto"/>
              <w:ind w:left="360"/>
              <w:rPr>
                <w:rFonts w:ascii="Tahoma" w:hAnsi="Tahoma" w:cs="Tahoma"/>
                <w:sz w:val="20"/>
                <w:szCs w:val="20"/>
              </w:rPr>
            </w:pPr>
          </w:p>
          <w:p w14:paraId="152DF4D7" w14:textId="77777777" w:rsidR="0064479A" w:rsidRDefault="0064479A" w:rsidP="003B1B9B">
            <w:pPr>
              <w:pStyle w:val="ListParagraph"/>
              <w:spacing w:after="40" w:line="240" w:lineRule="auto"/>
              <w:ind w:left="360"/>
              <w:rPr>
                <w:rFonts w:ascii="Tahoma" w:hAnsi="Tahoma" w:cs="Tahoma"/>
                <w:sz w:val="20"/>
                <w:szCs w:val="20"/>
              </w:rPr>
            </w:pPr>
          </w:p>
          <w:p w14:paraId="4158243D" w14:textId="77777777" w:rsidR="0064479A" w:rsidRDefault="0064479A" w:rsidP="003B1B9B">
            <w:pPr>
              <w:pStyle w:val="ListParagraph"/>
              <w:spacing w:after="40" w:line="240" w:lineRule="auto"/>
              <w:ind w:left="360"/>
              <w:rPr>
                <w:rFonts w:ascii="Tahoma" w:hAnsi="Tahoma" w:cs="Tahoma"/>
                <w:sz w:val="20"/>
                <w:szCs w:val="20"/>
              </w:rPr>
            </w:pPr>
          </w:p>
          <w:p w14:paraId="71FF41BF" w14:textId="2BE5A763" w:rsidR="0064479A" w:rsidRPr="0064479A" w:rsidRDefault="0064479A" w:rsidP="0064479A">
            <w:pPr>
              <w:pStyle w:val="ListParagraph"/>
              <w:numPr>
                <w:ilvl w:val="0"/>
                <w:numId w:val="23"/>
              </w:numPr>
              <w:spacing w:after="40" w:line="240" w:lineRule="auto"/>
              <w:rPr>
                <w:rFonts w:ascii="Tahoma" w:hAnsi="Tahoma" w:cs="Tahoma"/>
                <w:sz w:val="20"/>
                <w:szCs w:val="20"/>
              </w:rPr>
            </w:pPr>
            <w:r>
              <w:rPr>
                <w:rFonts w:ascii="Tahoma" w:hAnsi="Tahoma" w:cs="Tahoma"/>
                <w:sz w:val="20"/>
                <w:szCs w:val="20"/>
              </w:rPr>
              <w:t>Consistency and rigour with Maths meetings – daily after lunch.</w:t>
            </w:r>
          </w:p>
          <w:p w14:paraId="78D77E82" w14:textId="3C51660C" w:rsidR="00D441C7" w:rsidRPr="00CE7C92" w:rsidRDefault="00D441C7" w:rsidP="00CE7C92">
            <w:pPr>
              <w:spacing w:after="40" w:line="240" w:lineRule="auto"/>
              <w:rPr>
                <w:rFonts w:ascii="Tahoma" w:hAnsi="Tahoma" w:cs="Tahoma"/>
                <w:sz w:val="20"/>
                <w:szCs w:val="20"/>
              </w:rPr>
            </w:pPr>
          </w:p>
          <w:p w14:paraId="7D487474" w14:textId="77777777" w:rsidR="00821365" w:rsidRDefault="00821365" w:rsidP="00821365">
            <w:pPr>
              <w:pStyle w:val="ListParagraph"/>
              <w:rPr>
                <w:rFonts w:ascii="Tahoma" w:hAnsi="Tahoma" w:cs="Tahoma"/>
                <w:sz w:val="20"/>
                <w:szCs w:val="20"/>
              </w:rPr>
            </w:pPr>
          </w:p>
          <w:p w14:paraId="7F25A6FE" w14:textId="77777777" w:rsidR="00AC6A3F" w:rsidRDefault="00AC6A3F" w:rsidP="00821365">
            <w:pPr>
              <w:pStyle w:val="ListParagraph"/>
              <w:rPr>
                <w:rFonts w:ascii="Tahoma" w:hAnsi="Tahoma" w:cs="Tahoma"/>
                <w:sz w:val="20"/>
                <w:szCs w:val="20"/>
              </w:rPr>
            </w:pPr>
          </w:p>
          <w:p w14:paraId="08661FE3" w14:textId="77777777" w:rsidR="00AC6A3F" w:rsidRDefault="00AC6A3F" w:rsidP="00821365">
            <w:pPr>
              <w:pStyle w:val="ListParagraph"/>
              <w:rPr>
                <w:rFonts w:ascii="Tahoma" w:hAnsi="Tahoma" w:cs="Tahoma"/>
                <w:sz w:val="20"/>
                <w:szCs w:val="20"/>
              </w:rPr>
            </w:pPr>
          </w:p>
          <w:p w14:paraId="274E3C01" w14:textId="77777777" w:rsidR="00101CF1" w:rsidRDefault="00101CF1" w:rsidP="00101CF1">
            <w:pPr>
              <w:spacing w:after="40" w:line="240" w:lineRule="auto"/>
              <w:rPr>
                <w:rFonts w:ascii="Tahoma" w:hAnsi="Tahoma" w:cs="Tahoma"/>
                <w:sz w:val="20"/>
                <w:szCs w:val="20"/>
              </w:rPr>
            </w:pPr>
          </w:p>
          <w:p w14:paraId="13C91004" w14:textId="77777777" w:rsidR="00101CF1" w:rsidRDefault="00101CF1" w:rsidP="00101CF1">
            <w:pPr>
              <w:spacing w:after="40" w:line="240" w:lineRule="auto"/>
              <w:rPr>
                <w:rFonts w:ascii="Tahoma" w:hAnsi="Tahoma" w:cs="Tahoma"/>
                <w:sz w:val="20"/>
                <w:szCs w:val="20"/>
              </w:rPr>
            </w:pPr>
          </w:p>
          <w:p w14:paraId="6B56D404" w14:textId="77777777" w:rsidR="00DD4778" w:rsidRDefault="00DD4778" w:rsidP="00DD4778">
            <w:pPr>
              <w:pStyle w:val="ListParagraph"/>
              <w:spacing w:after="40" w:line="240" w:lineRule="auto"/>
              <w:ind w:left="360"/>
              <w:rPr>
                <w:rFonts w:ascii="Tahoma" w:hAnsi="Tahoma" w:cs="Tahoma"/>
                <w:sz w:val="20"/>
                <w:szCs w:val="20"/>
              </w:rPr>
            </w:pPr>
          </w:p>
          <w:p w14:paraId="347E46DD" w14:textId="77777777" w:rsidR="00DD4778" w:rsidRPr="00DD4778" w:rsidRDefault="00DD4778" w:rsidP="00DD4778">
            <w:pPr>
              <w:pStyle w:val="ListParagraph"/>
              <w:spacing w:after="40" w:line="240" w:lineRule="auto"/>
              <w:ind w:left="360"/>
              <w:rPr>
                <w:rFonts w:ascii="Tahoma" w:hAnsi="Tahoma" w:cs="Tahoma"/>
                <w:sz w:val="20"/>
                <w:szCs w:val="20"/>
              </w:rPr>
            </w:pPr>
          </w:p>
          <w:p w14:paraId="786F5770" w14:textId="33309F2A" w:rsidR="00821365" w:rsidRPr="00101CF1" w:rsidRDefault="00821365" w:rsidP="00101CF1">
            <w:pPr>
              <w:pStyle w:val="ListParagraph"/>
              <w:numPr>
                <w:ilvl w:val="0"/>
                <w:numId w:val="23"/>
              </w:numPr>
              <w:spacing w:after="40" w:line="240" w:lineRule="auto"/>
              <w:rPr>
                <w:rFonts w:ascii="Tahoma" w:hAnsi="Tahoma" w:cs="Tahoma"/>
                <w:sz w:val="20"/>
                <w:szCs w:val="20"/>
              </w:rPr>
            </w:pPr>
            <w:r w:rsidRPr="00101CF1">
              <w:rPr>
                <w:rFonts w:ascii="Tahoma" w:hAnsi="Tahoma" w:cs="Tahoma"/>
                <w:sz w:val="20"/>
                <w:szCs w:val="20"/>
              </w:rPr>
              <w:t>Early Years outdoor provision reflects all areas of learning, across all ages of the Foundation Stage.</w:t>
            </w:r>
          </w:p>
          <w:p w14:paraId="07641071" w14:textId="38A6C95C" w:rsidR="00F520DC" w:rsidRPr="0064479A" w:rsidRDefault="00821365" w:rsidP="00821365">
            <w:pPr>
              <w:pStyle w:val="ListParagraph"/>
              <w:numPr>
                <w:ilvl w:val="0"/>
                <w:numId w:val="23"/>
              </w:numPr>
              <w:spacing w:after="40" w:line="240" w:lineRule="auto"/>
              <w:rPr>
                <w:rFonts w:ascii="Tahoma" w:hAnsi="Tahoma" w:cs="Tahoma"/>
                <w:sz w:val="20"/>
                <w:szCs w:val="20"/>
              </w:rPr>
            </w:pPr>
            <w:r w:rsidRPr="00821365">
              <w:rPr>
                <w:rFonts w:ascii="Tahoma" w:hAnsi="Tahoma" w:cs="Tahoma"/>
                <w:sz w:val="20"/>
                <w:szCs w:val="20"/>
              </w:rPr>
              <w:t xml:space="preserve">High quality CPD ensures </w:t>
            </w:r>
            <w:r w:rsidR="00101CF1">
              <w:rPr>
                <w:rFonts w:ascii="Tahoma" w:hAnsi="Tahoma" w:cs="Tahoma"/>
                <w:sz w:val="20"/>
                <w:szCs w:val="20"/>
              </w:rPr>
              <w:t>high quality interactions between staff and children</w:t>
            </w:r>
          </w:p>
          <w:p w14:paraId="771B04AE" w14:textId="77777777" w:rsidR="00F520DC" w:rsidRDefault="00F520DC" w:rsidP="00821365">
            <w:pPr>
              <w:spacing w:after="40" w:line="240" w:lineRule="auto"/>
              <w:rPr>
                <w:rFonts w:ascii="Tahoma" w:hAnsi="Tahoma" w:cs="Tahoma"/>
                <w:sz w:val="20"/>
                <w:szCs w:val="20"/>
              </w:rPr>
            </w:pPr>
          </w:p>
          <w:p w14:paraId="6CEDBE6D" w14:textId="3CF58CD3" w:rsidR="00821365" w:rsidRPr="00821365" w:rsidRDefault="00821365" w:rsidP="00821365">
            <w:pPr>
              <w:pStyle w:val="ListParagraph"/>
              <w:numPr>
                <w:ilvl w:val="0"/>
                <w:numId w:val="23"/>
              </w:numPr>
              <w:spacing w:after="40" w:line="240" w:lineRule="auto"/>
              <w:rPr>
                <w:rFonts w:ascii="Tahoma" w:hAnsi="Tahoma" w:cs="Tahoma"/>
                <w:sz w:val="20"/>
                <w:szCs w:val="20"/>
              </w:rPr>
            </w:pPr>
            <w:r w:rsidRPr="00821365">
              <w:rPr>
                <w:rFonts w:ascii="Tahoma" w:hAnsi="Tahoma" w:cs="Tahoma"/>
                <w:sz w:val="20"/>
                <w:szCs w:val="20"/>
              </w:rPr>
              <w:t>Further development of all staff's subject knowledge around SEND and inclusion.</w:t>
            </w:r>
          </w:p>
          <w:p w14:paraId="7F5897E3" w14:textId="301FBA61" w:rsidR="00821365" w:rsidRPr="00821365" w:rsidRDefault="00821365" w:rsidP="00821365">
            <w:pPr>
              <w:pStyle w:val="ListParagraph"/>
              <w:numPr>
                <w:ilvl w:val="0"/>
                <w:numId w:val="23"/>
              </w:numPr>
              <w:spacing w:after="40" w:line="240" w:lineRule="auto"/>
              <w:rPr>
                <w:rFonts w:ascii="Tahoma" w:hAnsi="Tahoma" w:cs="Tahoma"/>
                <w:sz w:val="20"/>
                <w:szCs w:val="20"/>
              </w:rPr>
            </w:pPr>
            <w:r w:rsidRPr="00821365">
              <w:rPr>
                <w:rFonts w:ascii="Tahoma" w:hAnsi="Tahoma" w:cs="Tahoma"/>
                <w:sz w:val="20"/>
                <w:szCs w:val="20"/>
              </w:rPr>
              <w:t>Robust monitoring cycle ensures EHCPs are adhered to and SEND pupils continue to make progress.</w:t>
            </w:r>
          </w:p>
          <w:p w14:paraId="7E1D2F5E" w14:textId="77777777" w:rsidR="00983A71" w:rsidRDefault="00983A71" w:rsidP="003B1B9B">
            <w:pPr>
              <w:pStyle w:val="ListParagraph"/>
              <w:spacing w:after="40" w:line="240" w:lineRule="auto"/>
              <w:ind w:left="360"/>
              <w:rPr>
                <w:rFonts w:ascii="Tahoma" w:hAnsi="Tahoma" w:cs="Tahoma"/>
                <w:sz w:val="20"/>
                <w:szCs w:val="20"/>
              </w:rPr>
            </w:pPr>
          </w:p>
          <w:p w14:paraId="40AF29F3" w14:textId="77777777" w:rsidR="00983A71" w:rsidRDefault="00983A71" w:rsidP="003B1B9B">
            <w:pPr>
              <w:pStyle w:val="ListParagraph"/>
              <w:spacing w:after="40" w:line="240" w:lineRule="auto"/>
              <w:ind w:left="360"/>
              <w:rPr>
                <w:rFonts w:ascii="Tahoma" w:hAnsi="Tahoma" w:cs="Tahoma"/>
                <w:sz w:val="20"/>
                <w:szCs w:val="20"/>
              </w:rPr>
            </w:pPr>
          </w:p>
          <w:p w14:paraId="02D82CDF" w14:textId="59A67D2D" w:rsidR="007378CC" w:rsidRPr="00474D4D" w:rsidRDefault="007378CC" w:rsidP="00474D4D">
            <w:pPr>
              <w:spacing w:after="40" w:line="240" w:lineRule="auto"/>
              <w:rPr>
                <w:rFonts w:ascii="Tahoma" w:hAnsi="Tahoma" w:cs="Tahoma"/>
                <w:sz w:val="20"/>
                <w:szCs w:val="20"/>
              </w:rPr>
            </w:pPr>
          </w:p>
        </w:tc>
      </w:tr>
    </w:tbl>
    <w:p w14:paraId="7D7968D6" w14:textId="77777777" w:rsidR="00907958" w:rsidRDefault="00907958" w:rsidP="00907958">
      <w:pPr>
        <w:rPr>
          <w:rFonts w:ascii="Arial" w:hAnsi="Arial" w:cs="Arial"/>
          <w:b/>
          <w:sz w:val="20"/>
          <w:szCs w:val="20"/>
        </w:rPr>
      </w:pPr>
    </w:p>
    <w:p w14:paraId="1A83CEB3" w14:textId="77777777" w:rsidR="0064479A" w:rsidRDefault="0064479A" w:rsidP="00907958">
      <w:pPr>
        <w:rPr>
          <w:rFonts w:ascii="Arial" w:hAnsi="Arial" w:cs="Arial"/>
          <w:b/>
          <w:sz w:val="20"/>
          <w:szCs w:val="20"/>
        </w:rPr>
      </w:pPr>
    </w:p>
    <w:p w14:paraId="2A48A326" w14:textId="77777777" w:rsidR="0064479A" w:rsidRDefault="0064479A" w:rsidP="00907958">
      <w:pPr>
        <w:rPr>
          <w:rFonts w:ascii="Arial" w:hAnsi="Arial" w:cs="Arial"/>
          <w:b/>
          <w:sz w:val="20"/>
          <w:szCs w:val="20"/>
        </w:rPr>
      </w:pPr>
    </w:p>
    <w:tbl>
      <w:tblPr>
        <w:tblStyle w:val="TableGrid1"/>
        <w:tblW w:w="15042" w:type="dxa"/>
        <w:jc w:val="center"/>
        <w:tblLook w:val="04A0" w:firstRow="1" w:lastRow="0" w:firstColumn="1" w:lastColumn="0" w:noHBand="0" w:noVBand="1"/>
      </w:tblPr>
      <w:tblGrid>
        <w:gridCol w:w="1478"/>
        <w:gridCol w:w="1543"/>
        <w:gridCol w:w="9732"/>
        <w:gridCol w:w="2289"/>
      </w:tblGrid>
      <w:tr w:rsidR="00E1265E" w:rsidRPr="00DD4778" w14:paraId="69D4C336" w14:textId="77777777" w:rsidTr="00C97651">
        <w:trPr>
          <w:jc w:val="center"/>
        </w:trPr>
        <w:tc>
          <w:tcPr>
            <w:tcW w:w="15042" w:type="dxa"/>
            <w:gridSpan w:val="4"/>
            <w:tcBorders>
              <w:top w:val="single" w:sz="4" w:space="0" w:color="auto"/>
              <w:left w:val="single" w:sz="4" w:space="0" w:color="auto"/>
              <w:bottom w:val="single" w:sz="4" w:space="0" w:color="auto"/>
              <w:right w:val="single" w:sz="4" w:space="0" w:color="auto"/>
            </w:tcBorders>
            <w:hideMark/>
          </w:tcPr>
          <w:p w14:paraId="35B7DE37" w14:textId="08D31E51" w:rsidR="00E1265E" w:rsidRPr="00DD4778" w:rsidRDefault="00356DC1" w:rsidP="00BE366C">
            <w:pPr>
              <w:spacing w:after="80"/>
              <w:rPr>
                <w:rFonts w:asciiTheme="minorHAnsi" w:hAnsiTheme="minorHAnsi" w:cstheme="minorHAnsi"/>
                <w:b/>
                <w:szCs w:val="21"/>
              </w:rPr>
            </w:pPr>
            <w:r w:rsidRPr="00DD4778">
              <w:rPr>
                <w:rFonts w:ascii="Tahoma" w:hAnsi="Tahoma" w:cs="Tahoma"/>
                <w:b/>
                <w:sz w:val="20"/>
                <w:szCs w:val="20"/>
              </w:rPr>
              <w:t xml:space="preserve">Belonging and Attendance </w:t>
            </w:r>
            <w:proofErr w:type="gramStart"/>
            <w:r w:rsidRPr="00DD4778">
              <w:rPr>
                <w:rFonts w:ascii="Tahoma" w:hAnsi="Tahoma" w:cs="Tahoma"/>
                <w:b/>
                <w:sz w:val="20"/>
                <w:szCs w:val="20"/>
              </w:rPr>
              <w:t xml:space="preserve">- </w:t>
            </w:r>
            <w:r w:rsidR="0019153F" w:rsidRPr="00DD4778">
              <w:rPr>
                <w:rFonts w:ascii="Tahoma" w:hAnsi="Tahoma" w:cs="Tahoma"/>
                <w:b/>
                <w:sz w:val="20"/>
                <w:szCs w:val="20"/>
              </w:rPr>
              <w:t xml:space="preserve"> </w:t>
            </w:r>
            <w:r w:rsidR="0019153F" w:rsidRPr="00DD4778">
              <w:rPr>
                <w:rFonts w:ascii="Tahoma" w:hAnsi="Tahoma" w:cs="Tahoma"/>
                <w:bCs/>
                <w:sz w:val="20"/>
                <w:szCs w:val="20"/>
              </w:rPr>
              <w:t>Strengthen</w:t>
            </w:r>
            <w:proofErr w:type="gramEnd"/>
            <w:r w:rsidR="0019153F" w:rsidRPr="00DD4778">
              <w:rPr>
                <w:rFonts w:ascii="Tahoma" w:hAnsi="Tahoma" w:cs="Tahoma"/>
                <w:bCs/>
                <w:sz w:val="20"/>
                <w:szCs w:val="20"/>
              </w:rPr>
              <w:t xml:space="preserve"> whole school culture that promotes the benefits of high attendance by setting expectations for attendance and punctuality.</w:t>
            </w:r>
          </w:p>
        </w:tc>
      </w:tr>
      <w:tr w:rsidR="00E1265E" w14:paraId="4634B9AF" w14:textId="77777777" w:rsidTr="00C97651">
        <w:trPr>
          <w:jc w:val="center"/>
        </w:trPr>
        <w:tc>
          <w:tcPr>
            <w:tcW w:w="1478" w:type="dxa"/>
            <w:tcBorders>
              <w:top w:val="single" w:sz="4" w:space="0" w:color="auto"/>
              <w:left w:val="single" w:sz="4" w:space="0" w:color="auto"/>
              <w:bottom w:val="single" w:sz="4" w:space="0" w:color="auto"/>
              <w:right w:val="single" w:sz="4" w:space="0" w:color="auto"/>
            </w:tcBorders>
            <w:hideMark/>
          </w:tcPr>
          <w:p w14:paraId="2251E9A7" w14:textId="77777777" w:rsidR="00E1265E" w:rsidRDefault="00E1265E" w:rsidP="00C97651">
            <w:pPr>
              <w:spacing w:line="240" w:lineRule="auto"/>
              <w:jc w:val="center"/>
              <w:rPr>
                <w:rFonts w:ascii="Tahoma" w:hAnsi="Tahoma" w:cs="Tahoma"/>
                <w:b/>
                <w:sz w:val="20"/>
                <w:szCs w:val="20"/>
              </w:rPr>
            </w:pPr>
            <w:r>
              <w:rPr>
                <w:rFonts w:ascii="Tahoma" w:hAnsi="Tahoma" w:cs="Tahoma"/>
                <w:b/>
                <w:sz w:val="20"/>
                <w:szCs w:val="20"/>
              </w:rPr>
              <w:t>Personnel</w:t>
            </w:r>
          </w:p>
        </w:tc>
        <w:tc>
          <w:tcPr>
            <w:tcW w:w="1543" w:type="dxa"/>
            <w:tcBorders>
              <w:top w:val="single" w:sz="4" w:space="0" w:color="auto"/>
              <w:left w:val="single" w:sz="4" w:space="0" w:color="auto"/>
              <w:bottom w:val="single" w:sz="4" w:space="0" w:color="auto"/>
              <w:right w:val="single" w:sz="4" w:space="0" w:color="auto"/>
            </w:tcBorders>
            <w:hideMark/>
          </w:tcPr>
          <w:p w14:paraId="3B7D68E3" w14:textId="77777777" w:rsidR="00E1265E" w:rsidRDefault="00E1265E" w:rsidP="00C97651">
            <w:pPr>
              <w:spacing w:line="240" w:lineRule="auto"/>
              <w:jc w:val="center"/>
              <w:rPr>
                <w:rFonts w:ascii="Tahoma" w:hAnsi="Tahoma" w:cs="Tahoma"/>
                <w:b/>
                <w:sz w:val="20"/>
                <w:szCs w:val="20"/>
              </w:rPr>
            </w:pPr>
            <w:r>
              <w:rPr>
                <w:rFonts w:ascii="Tahoma" w:hAnsi="Tahoma" w:cs="Tahoma"/>
                <w:b/>
                <w:sz w:val="20"/>
                <w:szCs w:val="20"/>
              </w:rPr>
              <w:t>Resources</w:t>
            </w:r>
          </w:p>
        </w:tc>
        <w:tc>
          <w:tcPr>
            <w:tcW w:w="9732" w:type="dxa"/>
            <w:tcBorders>
              <w:top w:val="single" w:sz="4" w:space="0" w:color="auto"/>
              <w:left w:val="single" w:sz="4" w:space="0" w:color="auto"/>
              <w:bottom w:val="single" w:sz="4" w:space="0" w:color="auto"/>
              <w:right w:val="single" w:sz="4" w:space="0" w:color="auto"/>
            </w:tcBorders>
            <w:hideMark/>
          </w:tcPr>
          <w:p w14:paraId="552D8F4D" w14:textId="77777777" w:rsidR="00E1265E" w:rsidRPr="00DD4778" w:rsidRDefault="00E1265E" w:rsidP="00C97651">
            <w:pPr>
              <w:spacing w:line="240" w:lineRule="auto"/>
              <w:jc w:val="center"/>
              <w:rPr>
                <w:rFonts w:ascii="Tahoma" w:hAnsi="Tahoma" w:cs="Tahoma"/>
                <w:bCs/>
                <w:sz w:val="20"/>
                <w:szCs w:val="20"/>
              </w:rPr>
            </w:pPr>
            <w:r w:rsidRPr="00DD4778">
              <w:rPr>
                <w:rFonts w:ascii="Tahoma" w:hAnsi="Tahoma" w:cs="Tahoma"/>
                <w:bCs/>
                <w:sz w:val="20"/>
                <w:szCs w:val="20"/>
              </w:rPr>
              <w:t>Actions</w:t>
            </w:r>
          </w:p>
        </w:tc>
        <w:tc>
          <w:tcPr>
            <w:tcW w:w="2289" w:type="dxa"/>
            <w:tcBorders>
              <w:top w:val="single" w:sz="4" w:space="0" w:color="auto"/>
              <w:left w:val="single" w:sz="4" w:space="0" w:color="auto"/>
              <w:bottom w:val="single" w:sz="4" w:space="0" w:color="auto"/>
              <w:right w:val="single" w:sz="4" w:space="0" w:color="auto"/>
            </w:tcBorders>
            <w:hideMark/>
          </w:tcPr>
          <w:p w14:paraId="4FDF57B6" w14:textId="77777777" w:rsidR="00E1265E" w:rsidRDefault="00E1265E" w:rsidP="00C97651">
            <w:pPr>
              <w:spacing w:line="240" w:lineRule="auto"/>
              <w:jc w:val="center"/>
              <w:rPr>
                <w:rFonts w:ascii="Tahoma" w:hAnsi="Tahoma" w:cs="Tahoma"/>
                <w:b/>
                <w:sz w:val="20"/>
                <w:szCs w:val="20"/>
              </w:rPr>
            </w:pPr>
            <w:r>
              <w:rPr>
                <w:rFonts w:ascii="Tahoma" w:hAnsi="Tahoma" w:cs="Tahoma"/>
                <w:b/>
                <w:sz w:val="20"/>
                <w:szCs w:val="20"/>
              </w:rPr>
              <w:t>Success Criteria</w:t>
            </w:r>
          </w:p>
        </w:tc>
      </w:tr>
      <w:tr w:rsidR="00E1265E" w14:paraId="7258C24D" w14:textId="77777777" w:rsidTr="00E1265E">
        <w:trPr>
          <w:jc w:val="center"/>
        </w:trPr>
        <w:tc>
          <w:tcPr>
            <w:tcW w:w="1478" w:type="dxa"/>
            <w:tcBorders>
              <w:top w:val="single" w:sz="4" w:space="0" w:color="auto"/>
              <w:left w:val="single" w:sz="4" w:space="0" w:color="auto"/>
              <w:bottom w:val="single" w:sz="4" w:space="0" w:color="auto"/>
              <w:right w:val="single" w:sz="4" w:space="0" w:color="auto"/>
            </w:tcBorders>
          </w:tcPr>
          <w:p w14:paraId="0FC8978D" w14:textId="77777777" w:rsidR="00E1265E" w:rsidRDefault="00E1265E" w:rsidP="00C97651">
            <w:pPr>
              <w:spacing w:line="240" w:lineRule="auto"/>
              <w:rPr>
                <w:rFonts w:ascii="Tahoma" w:hAnsi="Tahoma" w:cs="Tahoma"/>
                <w:sz w:val="20"/>
                <w:szCs w:val="20"/>
              </w:rPr>
            </w:pPr>
          </w:p>
          <w:p w14:paraId="1D6AA2D0" w14:textId="7C8EFEBD" w:rsidR="00E1265E" w:rsidRDefault="0019153F" w:rsidP="00C97651">
            <w:pPr>
              <w:spacing w:line="240" w:lineRule="auto"/>
              <w:rPr>
                <w:rFonts w:ascii="Tahoma" w:hAnsi="Tahoma" w:cs="Tahoma"/>
                <w:sz w:val="20"/>
                <w:szCs w:val="20"/>
              </w:rPr>
            </w:pPr>
            <w:r>
              <w:rPr>
                <w:rFonts w:ascii="Tahoma" w:hAnsi="Tahoma" w:cs="Tahoma"/>
                <w:sz w:val="20"/>
                <w:szCs w:val="20"/>
              </w:rPr>
              <w:t>SLT</w:t>
            </w:r>
          </w:p>
          <w:p w14:paraId="7CCEB518" w14:textId="0AEB9BBB" w:rsidR="0019153F" w:rsidRDefault="0019153F" w:rsidP="00C97651">
            <w:pPr>
              <w:spacing w:line="240" w:lineRule="auto"/>
              <w:rPr>
                <w:rFonts w:ascii="Tahoma" w:hAnsi="Tahoma" w:cs="Tahoma"/>
                <w:sz w:val="20"/>
                <w:szCs w:val="20"/>
              </w:rPr>
            </w:pPr>
            <w:r>
              <w:rPr>
                <w:rFonts w:ascii="Tahoma" w:hAnsi="Tahoma" w:cs="Tahoma"/>
                <w:sz w:val="20"/>
                <w:szCs w:val="20"/>
              </w:rPr>
              <w:t>Teachers</w:t>
            </w:r>
          </w:p>
          <w:p w14:paraId="303939C1" w14:textId="57BF0C05" w:rsidR="0019153F" w:rsidRDefault="0019153F" w:rsidP="00C97651">
            <w:pPr>
              <w:spacing w:line="240" w:lineRule="auto"/>
              <w:rPr>
                <w:rFonts w:ascii="Tahoma" w:hAnsi="Tahoma" w:cs="Tahoma"/>
                <w:sz w:val="20"/>
                <w:szCs w:val="20"/>
              </w:rPr>
            </w:pPr>
            <w:proofErr w:type="spellStart"/>
            <w:r>
              <w:rPr>
                <w:rFonts w:ascii="Tahoma" w:hAnsi="Tahoma" w:cs="Tahoma"/>
                <w:sz w:val="20"/>
                <w:szCs w:val="20"/>
              </w:rPr>
              <w:t>Admib</w:t>
            </w:r>
            <w:proofErr w:type="spellEnd"/>
          </w:p>
          <w:p w14:paraId="1EF4CDF2" w14:textId="77777777" w:rsidR="00E1265E" w:rsidRDefault="00E1265E" w:rsidP="00C97651">
            <w:pPr>
              <w:spacing w:line="240" w:lineRule="auto"/>
              <w:rPr>
                <w:rFonts w:ascii="Tahoma" w:hAnsi="Tahoma" w:cs="Tahoma"/>
                <w:sz w:val="20"/>
                <w:szCs w:val="20"/>
              </w:rPr>
            </w:pPr>
          </w:p>
        </w:tc>
        <w:tc>
          <w:tcPr>
            <w:tcW w:w="1543" w:type="dxa"/>
            <w:tcBorders>
              <w:top w:val="single" w:sz="4" w:space="0" w:color="auto"/>
              <w:left w:val="single" w:sz="4" w:space="0" w:color="auto"/>
              <w:bottom w:val="single" w:sz="4" w:space="0" w:color="auto"/>
              <w:right w:val="single" w:sz="4" w:space="0" w:color="auto"/>
            </w:tcBorders>
          </w:tcPr>
          <w:p w14:paraId="308D8239" w14:textId="77777777" w:rsidR="00E1265E" w:rsidRDefault="00E1265E" w:rsidP="00C97651">
            <w:pPr>
              <w:spacing w:line="240" w:lineRule="auto"/>
              <w:rPr>
                <w:rFonts w:ascii="Tahoma" w:hAnsi="Tahoma" w:cs="Tahoma"/>
                <w:sz w:val="20"/>
                <w:szCs w:val="20"/>
              </w:rPr>
            </w:pPr>
          </w:p>
          <w:p w14:paraId="3FC99F39" w14:textId="77777777" w:rsidR="00F11909" w:rsidRDefault="00F11909" w:rsidP="00C97651">
            <w:pPr>
              <w:spacing w:line="240" w:lineRule="auto"/>
              <w:rPr>
                <w:rFonts w:ascii="Tahoma" w:hAnsi="Tahoma" w:cs="Tahoma"/>
                <w:sz w:val="20"/>
                <w:szCs w:val="20"/>
              </w:rPr>
            </w:pPr>
          </w:p>
          <w:p w14:paraId="34EE115E" w14:textId="77777777" w:rsidR="00F11909" w:rsidRDefault="00F11909" w:rsidP="00C97651">
            <w:pPr>
              <w:spacing w:line="240" w:lineRule="auto"/>
              <w:rPr>
                <w:rFonts w:ascii="Tahoma" w:hAnsi="Tahoma" w:cs="Tahoma"/>
                <w:sz w:val="20"/>
                <w:szCs w:val="20"/>
              </w:rPr>
            </w:pPr>
          </w:p>
          <w:p w14:paraId="2C1D1DD0" w14:textId="77777777" w:rsidR="00F11909" w:rsidRDefault="00F11909" w:rsidP="00C97651">
            <w:pPr>
              <w:spacing w:line="240" w:lineRule="auto"/>
              <w:rPr>
                <w:rFonts w:ascii="Tahoma" w:hAnsi="Tahoma" w:cs="Tahoma"/>
                <w:sz w:val="20"/>
                <w:szCs w:val="20"/>
              </w:rPr>
            </w:pPr>
          </w:p>
          <w:p w14:paraId="740D8628" w14:textId="77777777" w:rsidR="00F11909" w:rsidRDefault="00F11909" w:rsidP="00C97651">
            <w:pPr>
              <w:spacing w:line="240" w:lineRule="auto"/>
              <w:rPr>
                <w:rFonts w:ascii="Tahoma" w:hAnsi="Tahoma" w:cs="Tahoma"/>
                <w:sz w:val="20"/>
                <w:szCs w:val="20"/>
              </w:rPr>
            </w:pPr>
          </w:p>
          <w:p w14:paraId="45E0A551" w14:textId="77777777" w:rsidR="00BE366C" w:rsidRDefault="00BE366C" w:rsidP="00C97651">
            <w:pPr>
              <w:spacing w:line="240" w:lineRule="auto"/>
              <w:rPr>
                <w:rFonts w:ascii="Tahoma" w:hAnsi="Tahoma" w:cs="Tahoma"/>
                <w:sz w:val="20"/>
                <w:szCs w:val="20"/>
              </w:rPr>
            </w:pPr>
          </w:p>
          <w:p w14:paraId="5E260031" w14:textId="77777777" w:rsidR="009241C1" w:rsidRDefault="009241C1" w:rsidP="00C97651">
            <w:pPr>
              <w:spacing w:line="240" w:lineRule="auto"/>
              <w:rPr>
                <w:rFonts w:ascii="Tahoma" w:hAnsi="Tahoma" w:cs="Tahoma"/>
                <w:sz w:val="20"/>
                <w:szCs w:val="20"/>
              </w:rPr>
            </w:pPr>
          </w:p>
          <w:p w14:paraId="72E23C0D" w14:textId="77777777" w:rsidR="009241C1" w:rsidRDefault="009241C1" w:rsidP="00C97651">
            <w:pPr>
              <w:spacing w:line="240" w:lineRule="auto"/>
              <w:rPr>
                <w:rFonts w:ascii="Tahoma" w:hAnsi="Tahoma" w:cs="Tahoma"/>
                <w:sz w:val="20"/>
                <w:szCs w:val="20"/>
              </w:rPr>
            </w:pPr>
          </w:p>
          <w:p w14:paraId="6C26C045" w14:textId="77777777" w:rsidR="00996F14" w:rsidRDefault="00996F14" w:rsidP="00C97651">
            <w:pPr>
              <w:spacing w:line="240" w:lineRule="auto"/>
              <w:rPr>
                <w:rFonts w:ascii="Tahoma" w:hAnsi="Tahoma" w:cs="Tahoma"/>
                <w:sz w:val="20"/>
                <w:szCs w:val="20"/>
              </w:rPr>
            </w:pPr>
          </w:p>
          <w:p w14:paraId="2FFEBFEF" w14:textId="77777777" w:rsidR="009241C1" w:rsidRDefault="009241C1" w:rsidP="00C97651">
            <w:pPr>
              <w:spacing w:line="240" w:lineRule="auto"/>
              <w:rPr>
                <w:rFonts w:ascii="Tahoma" w:hAnsi="Tahoma" w:cs="Tahoma"/>
                <w:sz w:val="20"/>
                <w:szCs w:val="20"/>
              </w:rPr>
            </w:pPr>
          </w:p>
          <w:p w14:paraId="77C967EB" w14:textId="77777777" w:rsidR="009241C1" w:rsidRDefault="009241C1" w:rsidP="00C97651">
            <w:pPr>
              <w:spacing w:line="240" w:lineRule="auto"/>
              <w:rPr>
                <w:rFonts w:ascii="Tahoma" w:hAnsi="Tahoma" w:cs="Tahoma"/>
                <w:sz w:val="20"/>
                <w:szCs w:val="20"/>
              </w:rPr>
            </w:pPr>
          </w:p>
          <w:p w14:paraId="3A59DA99" w14:textId="77777777" w:rsidR="009241C1" w:rsidRDefault="009241C1" w:rsidP="00C97651">
            <w:pPr>
              <w:spacing w:line="240" w:lineRule="auto"/>
              <w:rPr>
                <w:rFonts w:ascii="Tahoma" w:hAnsi="Tahoma" w:cs="Tahoma"/>
                <w:sz w:val="20"/>
                <w:szCs w:val="20"/>
              </w:rPr>
            </w:pPr>
          </w:p>
          <w:p w14:paraId="2423E544" w14:textId="19559E2C" w:rsidR="009241C1" w:rsidRDefault="009241C1" w:rsidP="00C97651">
            <w:pPr>
              <w:spacing w:line="240" w:lineRule="auto"/>
              <w:rPr>
                <w:rFonts w:ascii="Tahoma" w:hAnsi="Tahoma" w:cs="Tahoma"/>
                <w:sz w:val="20"/>
                <w:szCs w:val="20"/>
              </w:rPr>
            </w:pPr>
          </w:p>
        </w:tc>
        <w:tc>
          <w:tcPr>
            <w:tcW w:w="9732" w:type="dxa"/>
            <w:tcBorders>
              <w:top w:val="single" w:sz="4" w:space="0" w:color="auto"/>
              <w:left w:val="single" w:sz="4" w:space="0" w:color="auto"/>
              <w:bottom w:val="single" w:sz="4" w:space="0" w:color="auto"/>
              <w:right w:val="single" w:sz="4" w:space="0" w:color="auto"/>
            </w:tcBorders>
          </w:tcPr>
          <w:p w14:paraId="7711D424" w14:textId="292D899C" w:rsidR="0019153F" w:rsidRDefault="0019153F" w:rsidP="0019153F">
            <w:pPr>
              <w:spacing w:after="40" w:line="240" w:lineRule="auto"/>
              <w:rPr>
                <w:rFonts w:ascii="Tahoma" w:hAnsi="Tahoma" w:cs="Tahoma"/>
                <w:b/>
                <w:bCs/>
                <w:sz w:val="20"/>
                <w:szCs w:val="20"/>
              </w:rPr>
            </w:pPr>
            <w:r>
              <w:rPr>
                <w:rFonts w:ascii="Tahoma" w:hAnsi="Tahoma" w:cs="Tahoma"/>
                <w:b/>
                <w:bCs/>
                <w:sz w:val="20"/>
                <w:szCs w:val="20"/>
              </w:rPr>
              <w:t>Data:</w:t>
            </w:r>
          </w:p>
          <w:p w14:paraId="5B716527" w14:textId="294E6238" w:rsidR="0019153F" w:rsidRDefault="0019153F" w:rsidP="0019153F">
            <w:pPr>
              <w:pStyle w:val="ListParagraph"/>
              <w:numPr>
                <w:ilvl w:val="0"/>
                <w:numId w:val="23"/>
              </w:numPr>
              <w:spacing w:after="40" w:line="240" w:lineRule="auto"/>
              <w:rPr>
                <w:rFonts w:ascii="Tahoma" w:hAnsi="Tahoma" w:cs="Tahoma"/>
                <w:sz w:val="20"/>
                <w:szCs w:val="20"/>
              </w:rPr>
            </w:pPr>
            <w:r w:rsidRPr="0019153F">
              <w:rPr>
                <w:rFonts w:ascii="Tahoma" w:hAnsi="Tahoma" w:cs="Tahoma"/>
                <w:sz w:val="20"/>
                <w:szCs w:val="20"/>
              </w:rPr>
              <w:t>Publish attendance data for cohorts on a weekly basis so patterns</w:t>
            </w:r>
            <w:r w:rsidR="00325504">
              <w:rPr>
                <w:rFonts w:ascii="Tahoma" w:hAnsi="Tahoma" w:cs="Tahoma"/>
                <w:sz w:val="20"/>
                <w:szCs w:val="20"/>
              </w:rPr>
              <w:t>/trends</w:t>
            </w:r>
            <w:r w:rsidRPr="0019153F">
              <w:rPr>
                <w:rFonts w:ascii="Tahoma" w:hAnsi="Tahoma" w:cs="Tahoma"/>
                <w:sz w:val="20"/>
                <w:szCs w:val="20"/>
              </w:rPr>
              <w:t xml:space="preserve"> can be identified</w:t>
            </w:r>
            <w:r w:rsidR="00325504">
              <w:rPr>
                <w:rFonts w:ascii="Tahoma" w:hAnsi="Tahoma" w:cs="Tahoma"/>
                <w:sz w:val="20"/>
                <w:szCs w:val="20"/>
              </w:rPr>
              <w:t>, once absence patterns identified, consider actions to address.</w:t>
            </w:r>
          </w:p>
          <w:p w14:paraId="01BC6D95" w14:textId="543D6E65" w:rsidR="00325504" w:rsidRDefault="00325504" w:rsidP="0019153F">
            <w:pPr>
              <w:pStyle w:val="ListParagraph"/>
              <w:numPr>
                <w:ilvl w:val="0"/>
                <w:numId w:val="23"/>
              </w:numPr>
              <w:spacing w:after="40" w:line="240" w:lineRule="auto"/>
              <w:rPr>
                <w:rFonts w:ascii="Tahoma" w:hAnsi="Tahoma" w:cs="Tahoma"/>
                <w:sz w:val="20"/>
                <w:szCs w:val="20"/>
              </w:rPr>
            </w:pPr>
            <w:r>
              <w:rPr>
                <w:rFonts w:ascii="Tahoma" w:hAnsi="Tahoma" w:cs="Tahoma"/>
                <w:sz w:val="20"/>
                <w:szCs w:val="20"/>
              </w:rPr>
              <w:t xml:space="preserve">Robust </w:t>
            </w:r>
            <w:r w:rsidRPr="00325504">
              <w:rPr>
                <w:rFonts w:ascii="Tahoma" w:hAnsi="Tahoma" w:cs="Tahoma"/>
                <w:sz w:val="20"/>
                <w:szCs w:val="20"/>
              </w:rPr>
              <w:t>monitor</w:t>
            </w:r>
            <w:r>
              <w:rPr>
                <w:rFonts w:ascii="Tahoma" w:hAnsi="Tahoma" w:cs="Tahoma"/>
                <w:sz w:val="20"/>
                <w:szCs w:val="20"/>
              </w:rPr>
              <w:t>ing</w:t>
            </w:r>
            <w:r w:rsidRPr="00325504">
              <w:rPr>
                <w:rFonts w:ascii="Tahoma" w:hAnsi="Tahoma" w:cs="Tahoma"/>
                <w:sz w:val="20"/>
                <w:szCs w:val="20"/>
              </w:rPr>
              <w:t xml:space="preserve"> and analy</w:t>
            </w:r>
            <w:r>
              <w:rPr>
                <w:rFonts w:ascii="Tahoma" w:hAnsi="Tahoma" w:cs="Tahoma"/>
                <w:sz w:val="20"/>
                <w:szCs w:val="20"/>
              </w:rPr>
              <w:t>sis of</w:t>
            </w:r>
            <w:r w:rsidRPr="00325504">
              <w:rPr>
                <w:rFonts w:ascii="Tahoma" w:hAnsi="Tahoma" w:cs="Tahoma"/>
                <w:sz w:val="20"/>
                <w:szCs w:val="20"/>
              </w:rPr>
              <w:t xml:space="preserve"> attendance data, including historic trends over time, pupil, year group, and specific cohorts e.g. SEN and FSM?</w:t>
            </w:r>
          </w:p>
          <w:p w14:paraId="2E10A6F7" w14:textId="2EC7188C" w:rsidR="00325504" w:rsidRDefault="00325504" w:rsidP="0019153F">
            <w:pPr>
              <w:pStyle w:val="ListParagraph"/>
              <w:numPr>
                <w:ilvl w:val="0"/>
                <w:numId w:val="23"/>
              </w:numPr>
              <w:spacing w:after="40" w:line="240" w:lineRule="auto"/>
              <w:rPr>
                <w:rFonts w:ascii="Tahoma" w:hAnsi="Tahoma" w:cs="Tahoma"/>
                <w:sz w:val="20"/>
                <w:szCs w:val="20"/>
              </w:rPr>
            </w:pPr>
            <w:r>
              <w:rPr>
                <w:rFonts w:ascii="Tahoma" w:hAnsi="Tahoma" w:cs="Tahoma"/>
                <w:sz w:val="20"/>
                <w:szCs w:val="20"/>
              </w:rPr>
              <w:t>Weekly s</w:t>
            </w:r>
            <w:r w:rsidRPr="00325504">
              <w:rPr>
                <w:rFonts w:ascii="Tahoma" w:hAnsi="Tahoma" w:cs="Tahoma"/>
                <w:sz w:val="20"/>
                <w:szCs w:val="20"/>
              </w:rPr>
              <w:t>crutiny and review of attendance banding distribution on View Your Education Data service</w:t>
            </w:r>
          </w:p>
          <w:p w14:paraId="1AC582C5" w14:textId="77B4BEA2" w:rsidR="00325504" w:rsidRDefault="00325504" w:rsidP="0019153F">
            <w:pPr>
              <w:pStyle w:val="ListParagraph"/>
              <w:numPr>
                <w:ilvl w:val="0"/>
                <w:numId w:val="23"/>
              </w:numPr>
              <w:spacing w:after="40" w:line="240" w:lineRule="auto"/>
              <w:rPr>
                <w:rFonts w:ascii="Tahoma" w:hAnsi="Tahoma" w:cs="Tahoma"/>
                <w:sz w:val="20"/>
                <w:szCs w:val="20"/>
              </w:rPr>
            </w:pPr>
            <w:r>
              <w:rPr>
                <w:rFonts w:ascii="Tahoma" w:hAnsi="Tahoma" w:cs="Tahoma"/>
                <w:sz w:val="20"/>
                <w:szCs w:val="20"/>
              </w:rPr>
              <w:t>Half termly b</w:t>
            </w:r>
            <w:r w:rsidRPr="00325504">
              <w:rPr>
                <w:rFonts w:ascii="Tahoma" w:hAnsi="Tahoma" w:cs="Tahoma"/>
                <w:sz w:val="20"/>
                <w:szCs w:val="20"/>
              </w:rPr>
              <w:t>enchmark attendance outcomes against national and local authority level.</w:t>
            </w:r>
          </w:p>
          <w:p w14:paraId="4F4E46FB" w14:textId="0D3D3BD7" w:rsidR="00325504" w:rsidRPr="0019153F" w:rsidRDefault="00325504" w:rsidP="0019153F">
            <w:pPr>
              <w:pStyle w:val="ListParagraph"/>
              <w:numPr>
                <w:ilvl w:val="0"/>
                <w:numId w:val="23"/>
              </w:numPr>
              <w:spacing w:after="40" w:line="240" w:lineRule="auto"/>
              <w:rPr>
                <w:rFonts w:ascii="Tahoma" w:hAnsi="Tahoma" w:cs="Tahoma"/>
                <w:sz w:val="20"/>
                <w:szCs w:val="20"/>
              </w:rPr>
            </w:pPr>
            <w:r>
              <w:rPr>
                <w:rFonts w:ascii="Tahoma" w:hAnsi="Tahoma" w:cs="Tahoma"/>
                <w:sz w:val="20"/>
                <w:szCs w:val="20"/>
              </w:rPr>
              <w:t>Sharpen Governor focus on attendance – more robust monitoring of attendance data/trends</w:t>
            </w:r>
          </w:p>
          <w:p w14:paraId="01A897D1" w14:textId="77777777" w:rsidR="0019153F" w:rsidRDefault="0019153F" w:rsidP="0019153F">
            <w:pPr>
              <w:spacing w:after="40" w:line="240" w:lineRule="auto"/>
              <w:rPr>
                <w:rFonts w:ascii="Tahoma" w:hAnsi="Tahoma" w:cs="Tahoma"/>
                <w:b/>
                <w:bCs/>
                <w:sz w:val="20"/>
                <w:szCs w:val="20"/>
              </w:rPr>
            </w:pPr>
          </w:p>
          <w:p w14:paraId="7249CEB9" w14:textId="74A7BB41" w:rsidR="0019153F" w:rsidRDefault="0019153F" w:rsidP="0019153F">
            <w:pPr>
              <w:spacing w:after="40" w:line="240" w:lineRule="auto"/>
              <w:rPr>
                <w:rFonts w:ascii="Tahoma" w:hAnsi="Tahoma" w:cs="Tahoma"/>
                <w:b/>
                <w:bCs/>
                <w:sz w:val="20"/>
                <w:szCs w:val="20"/>
              </w:rPr>
            </w:pPr>
            <w:r>
              <w:rPr>
                <w:rFonts w:ascii="Tahoma" w:hAnsi="Tahoma" w:cs="Tahoma"/>
                <w:b/>
                <w:bCs/>
                <w:sz w:val="20"/>
                <w:szCs w:val="20"/>
              </w:rPr>
              <w:t>Removing barriers</w:t>
            </w:r>
          </w:p>
          <w:p w14:paraId="42327736" w14:textId="75E0E562" w:rsidR="0019153F" w:rsidRDefault="0019153F" w:rsidP="0019153F">
            <w:pPr>
              <w:pStyle w:val="ListParagraph"/>
              <w:numPr>
                <w:ilvl w:val="0"/>
                <w:numId w:val="23"/>
              </w:numPr>
              <w:spacing w:after="40" w:line="240" w:lineRule="auto"/>
              <w:rPr>
                <w:rFonts w:ascii="Tahoma" w:hAnsi="Tahoma" w:cs="Tahoma"/>
                <w:sz w:val="20"/>
                <w:szCs w:val="20"/>
              </w:rPr>
            </w:pPr>
            <w:r w:rsidRPr="0019153F">
              <w:rPr>
                <w:rFonts w:ascii="Tahoma" w:hAnsi="Tahoma" w:cs="Tahoma"/>
                <w:sz w:val="20"/>
                <w:szCs w:val="20"/>
              </w:rPr>
              <w:t>Identify individual students with poor absence</w:t>
            </w:r>
            <w:r>
              <w:rPr>
                <w:rFonts w:ascii="Tahoma" w:hAnsi="Tahoma" w:cs="Tahoma"/>
                <w:sz w:val="20"/>
                <w:szCs w:val="20"/>
              </w:rPr>
              <w:t xml:space="preserve"> from last academic year</w:t>
            </w:r>
            <w:r w:rsidRPr="0019153F">
              <w:rPr>
                <w:rFonts w:ascii="Tahoma" w:hAnsi="Tahoma" w:cs="Tahoma"/>
                <w:sz w:val="20"/>
                <w:szCs w:val="20"/>
              </w:rPr>
              <w:t xml:space="preserve"> and identify specific barriers to attendance in liaison with parents.</w:t>
            </w:r>
          </w:p>
          <w:p w14:paraId="7FC82860" w14:textId="10735E42" w:rsidR="0019153F" w:rsidRDefault="0019153F" w:rsidP="0019153F">
            <w:pPr>
              <w:pStyle w:val="ListParagraph"/>
              <w:numPr>
                <w:ilvl w:val="0"/>
                <w:numId w:val="23"/>
              </w:numPr>
              <w:spacing w:after="40" w:line="240" w:lineRule="auto"/>
              <w:rPr>
                <w:rFonts w:ascii="Tahoma" w:hAnsi="Tahoma" w:cs="Tahoma"/>
                <w:sz w:val="20"/>
                <w:szCs w:val="20"/>
              </w:rPr>
            </w:pPr>
            <w:r>
              <w:rPr>
                <w:rFonts w:ascii="Tahoma" w:hAnsi="Tahoma" w:cs="Tahoma"/>
                <w:sz w:val="20"/>
                <w:szCs w:val="20"/>
              </w:rPr>
              <w:t>Persistent Absence letter to be sent to all parents/carers of children who ended last academic year with less than 90% attendance</w:t>
            </w:r>
          </w:p>
          <w:p w14:paraId="04450D80" w14:textId="50FB6EEA" w:rsidR="0019153F" w:rsidRPr="0019153F" w:rsidRDefault="0019153F" w:rsidP="0019153F">
            <w:pPr>
              <w:pStyle w:val="ListParagraph"/>
              <w:numPr>
                <w:ilvl w:val="0"/>
                <w:numId w:val="23"/>
              </w:numPr>
              <w:spacing w:after="40" w:line="240" w:lineRule="auto"/>
              <w:rPr>
                <w:rFonts w:ascii="Tahoma" w:hAnsi="Tahoma" w:cs="Tahoma"/>
                <w:sz w:val="20"/>
                <w:szCs w:val="20"/>
              </w:rPr>
            </w:pPr>
            <w:r>
              <w:rPr>
                <w:rFonts w:ascii="Tahoma" w:hAnsi="Tahoma" w:cs="Tahoma"/>
                <w:sz w:val="20"/>
                <w:szCs w:val="20"/>
              </w:rPr>
              <w:t>Teachers to contact any children not in school on first day back of every half term – why are they not present?</w:t>
            </w:r>
          </w:p>
          <w:p w14:paraId="2AE1D169" w14:textId="77777777" w:rsidR="0019153F" w:rsidRDefault="0019153F" w:rsidP="0019153F">
            <w:pPr>
              <w:spacing w:after="40" w:line="240" w:lineRule="auto"/>
              <w:rPr>
                <w:rFonts w:ascii="Tahoma" w:hAnsi="Tahoma" w:cs="Tahoma"/>
                <w:b/>
                <w:bCs/>
                <w:sz w:val="20"/>
                <w:szCs w:val="20"/>
              </w:rPr>
            </w:pPr>
          </w:p>
          <w:p w14:paraId="12765A6E" w14:textId="672C55BB" w:rsidR="0019153F" w:rsidRPr="0019153F" w:rsidRDefault="0019153F" w:rsidP="0019153F">
            <w:pPr>
              <w:spacing w:after="40" w:line="240" w:lineRule="auto"/>
              <w:rPr>
                <w:rFonts w:ascii="Tahoma" w:hAnsi="Tahoma" w:cs="Tahoma"/>
                <w:b/>
                <w:bCs/>
                <w:sz w:val="20"/>
                <w:szCs w:val="20"/>
              </w:rPr>
            </w:pPr>
            <w:r w:rsidRPr="0019153F">
              <w:rPr>
                <w:rFonts w:ascii="Tahoma" w:hAnsi="Tahoma" w:cs="Tahoma"/>
                <w:b/>
                <w:bCs/>
                <w:sz w:val="20"/>
                <w:szCs w:val="20"/>
              </w:rPr>
              <w:t>Communication:</w:t>
            </w:r>
          </w:p>
          <w:p w14:paraId="571948CE" w14:textId="43195C17" w:rsidR="00EE0F9E" w:rsidRPr="0019153F" w:rsidRDefault="0019153F" w:rsidP="0019153F">
            <w:pPr>
              <w:pStyle w:val="ListParagraph"/>
              <w:numPr>
                <w:ilvl w:val="0"/>
                <w:numId w:val="23"/>
              </w:numPr>
              <w:spacing w:after="40" w:line="240" w:lineRule="auto"/>
              <w:rPr>
                <w:rFonts w:ascii="Tahoma" w:hAnsi="Tahoma" w:cs="Tahoma"/>
                <w:sz w:val="20"/>
                <w:szCs w:val="20"/>
              </w:rPr>
            </w:pPr>
            <w:r w:rsidRPr="0019153F">
              <w:rPr>
                <w:rFonts w:ascii="Tahoma" w:hAnsi="Tahoma" w:cs="Tahoma"/>
                <w:sz w:val="20"/>
                <w:szCs w:val="20"/>
              </w:rPr>
              <w:t>Develop further communication routes with all feeder schools to communicate issues with students’ attendance for those students with younger siblings/family links.</w:t>
            </w:r>
          </w:p>
        </w:tc>
        <w:tc>
          <w:tcPr>
            <w:tcW w:w="2289" w:type="dxa"/>
            <w:tcBorders>
              <w:top w:val="single" w:sz="4" w:space="0" w:color="auto"/>
              <w:left w:val="single" w:sz="4" w:space="0" w:color="auto"/>
              <w:bottom w:val="single" w:sz="4" w:space="0" w:color="auto"/>
              <w:right w:val="single" w:sz="4" w:space="0" w:color="auto"/>
            </w:tcBorders>
          </w:tcPr>
          <w:p w14:paraId="25EF8F4A" w14:textId="1260749D" w:rsidR="00EE0F9E" w:rsidRPr="00EE0F9E" w:rsidRDefault="0064479A" w:rsidP="00EE0F9E">
            <w:pPr>
              <w:pStyle w:val="ListParagraph"/>
              <w:numPr>
                <w:ilvl w:val="0"/>
                <w:numId w:val="23"/>
              </w:numPr>
              <w:spacing w:after="40" w:line="240" w:lineRule="auto"/>
              <w:rPr>
                <w:rFonts w:ascii="Tahoma" w:hAnsi="Tahoma" w:cs="Tahoma"/>
                <w:sz w:val="20"/>
                <w:szCs w:val="20"/>
              </w:rPr>
            </w:pPr>
            <w:r>
              <w:rPr>
                <w:rFonts w:ascii="Tahoma" w:hAnsi="Tahoma" w:cs="Tahoma"/>
                <w:sz w:val="20"/>
                <w:szCs w:val="20"/>
              </w:rPr>
              <w:t>Attendance is in line with national and a further reduction in PA for 2025-2026</w:t>
            </w:r>
          </w:p>
        </w:tc>
      </w:tr>
      <w:tr w:rsidR="00E1265E" w14:paraId="231972E5" w14:textId="77777777" w:rsidTr="00C97651">
        <w:trPr>
          <w:jc w:val="center"/>
        </w:trPr>
        <w:tc>
          <w:tcPr>
            <w:tcW w:w="15042" w:type="dxa"/>
            <w:gridSpan w:val="4"/>
            <w:tcBorders>
              <w:top w:val="single" w:sz="4" w:space="0" w:color="auto"/>
              <w:left w:val="single" w:sz="4" w:space="0" w:color="auto"/>
              <w:bottom w:val="single" w:sz="4" w:space="0" w:color="auto"/>
              <w:right w:val="single" w:sz="4" w:space="0" w:color="auto"/>
            </w:tcBorders>
            <w:hideMark/>
          </w:tcPr>
          <w:p w14:paraId="5222FB8F" w14:textId="56FE4A03" w:rsidR="00E1265E" w:rsidRDefault="00A358DC" w:rsidP="00C97651">
            <w:pPr>
              <w:spacing w:after="80" w:line="240" w:lineRule="auto"/>
              <w:rPr>
                <w:rFonts w:ascii="Tahoma" w:hAnsi="Tahoma" w:cs="Tahoma"/>
                <w:sz w:val="20"/>
                <w:szCs w:val="20"/>
              </w:rPr>
            </w:pPr>
            <w:r>
              <w:rPr>
                <w:rFonts w:ascii="Tahoma" w:hAnsi="Tahoma" w:cs="Tahoma"/>
                <w:b/>
                <w:sz w:val="20"/>
                <w:szCs w:val="20"/>
              </w:rPr>
              <w:t>Behaviours, Attitudes</w:t>
            </w:r>
            <w:r w:rsidR="00F04F79">
              <w:rPr>
                <w:rFonts w:ascii="Tahoma" w:hAnsi="Tahoma" w:cs="Tahoma"/>
                <w:b/>
                <w:sz w:val="20"/>
                <w:szCs w:val="20"/>
              </w:rPr>
              <w:t xml:space="preserve">, </w:t>
            </w:r>
            <w:r>
              <w:rPr>
                <w:rFonts w:ascii="Tahoma" w:hAnsi="Tahoma" w:cs="Tahoma"/>
                <w:b/>
                <w:sz w:val="20"/>
                <w:szCs w:val="20"/>
              </w:rPr>
              <w:t>Personal Development</w:t>
            </w:r>
            <w:r w:rsidR="00E1265E">
              <w:rPr>
                <w:rFonts w:ascii="Tahoma" w:hAnsi="Tahoma" w:cs="Tahoma"/>
                <w:b/>
                <w:sz w:val="20"/>
                <w:szCs w:val="20"/>
              </w:rPr>
              <w:t xml:space="preserve"> </w:t>
            </w:r>
            <w:r w:rsidR="00F04F79">
              <w:rPr>
                <w:rFonts w:ascii="Tahoma" w:hAnsi="Tahoma" w:cs="Tahoma"/>
                <w:b/>
                <w:sz w:val="20"/>
                <w:szCs w:val="20"/>
              </w:rPr>
              <w:t>and well-being</w:t>
            </w:r>
            <w:r w:rsidR="00E1265E">
              <w:rPr>
                <w:rFonts w:ascii="Tahoma" w:hAnsi="Tahoma" w:cs="Tahoma"/>
                <w:b/>
                <w:sz w:val="20"/>
                <w:szCs w:val="20"/>
              </w:rPr>
              <w:t xml:space="preserve">– </w:t>
            </w:r>
            <w:r w:rsidR="00794A53" w:rsidRPr="00794A53">
              <w:rPr>
                <w:rFonts w:ascii="Tahoma" w:hAnsi="Tahoma" w:cs="Tahoma"/>
                <w:sz w:val="20"/>
                <w:szCs w:val="21"/>
              </w:rPr>
              <w:t>Review of whole school behaviour policy and values for clarity for children and school community. Implementation of these values to ensure equality and inclusivity for all.</w:t>
            </w:r>
          </w:p>
        </w:tc>
      </w:tr>
      <w:tr w:rsidR="00E1265E" w14:paraId="61B1AEE0" w14:textId="77777777" w:rsidTr="00C97651">
        <w:trPr>
          <w:jc w:val="center"/>
        </w:trPr>
        <w:tc>
          <w:tcPr>
            <w:tcW w:w="1478" w:type="dxa"/>
            <w:tcBorders>
              <w:top w:val="single" w:sz="4" w:space="0" w:color="auto"/>
              <w:left w:val="single" w:sz="4" w:space="0" w:color="auto"/>
              <w:bottom w:val="single" w:sz="4" w:space="0" w:color="auto"/>
              <w:right w:val="single" w:sz="4" w:space="0" w:color="auto"/>
            </w:tcBorders>
            <w:hideMark/>
          </w:tcPr>
          <w:p w14:paraId="22597BC8" w14:textId="77777777" w:rsidR="00E1265E" w:rsidRDefault="00E1265E" w:rsidP="00C97651">
            <w:pPr>
              <w:spacing w:line="240" w:lineRule="auto"/>
              <w:jc w:val="center"/>
              <w:rPr>
                <w:rFonts w:ascii="Tahoma" w:hAnsi="Tahoma" w:cs="Tahoma"/>
                <w:b/>
                <w:sz w:val="20"/>
                <w:szCs w:val="20"/>
              </w:rPr>
            </w:pPr>
            <w:r>
              <w:rPr>
                <w:rFonts w:ascii="Tahoma" w:hAnsi="Tahoma" w:cs="Tahoma"/>
                <w:b/>
                <w:sz w:val="20"/>
                <w:szCs w:val="20"/>
              </w:rPr>
              <w:t>Personnel</w:t>
            </w:r>
          </w:p>
        </w:tc>
        <w:tc>
          <w:tcPr>
            <w:tcW w:w="1543" w:type="dxa"/>
            <w:tcBorders>
              <w:top w:val="single" w:sz="4" w:space="0" w:color="auto"/>
              <w:left w:val="single" w:sz="4" w:space="0" w:color="auto"/>
              <w:bottom w:val="single" w:sz="4" w:space="0" w:color="auto"/>
              <w:right w:val="single" w:sz="4" w:space="0" w:color="auto"/>
            </w:tcBorders>
            <w:hideMark/>
          </w:tcPr>
          <w:p w14:paraId="5DEE7129" w14:textId="77777777" w:rsidR="00E1265E" w:rsidRDefault="00E1265E" w:rsidP="00C97651">
            <w:pPr>
              <w:spacing w:line="240" w:lineRule="auto"/>
              <w:jc w:val="center"/>
              <w:rPr>
                <w:rFonts w:ascii="Tahoma" w:hAnsi="Tahoma" w:cs="Tahoma"/>
                <w:b/>
                <w:sz w:val="20"/>
                <w:szCs w:val="20"/>
              </w:rPr>
            </w:pPr>
            <w:r>
              <w:rPr>
                <w:rFonts w:ascii="Tahoma" w:hAnsi="Tahoma" w:cs="Tahoma"/>
                <w:b/>
                <w:sz w:val="20"/>
                <w:szCs w:val="20"/>
              </w:rPr>
              <w:t>Resources</w:t>
            </w:r>
          </w:p>
        </w:tc>
        <w:tc>
          <w:tcPr>
            <w:tcW w:w="9732" w:type="dxa"/>
            <w:tcBorders>
              <w:top w:val="single" w:sz="4" w:space="0" w:color="auto"/>
              <w:left w:val="single" w:sz="4" w:space="0" w:color="auto"/>
              <w:bottom w:val="single" w:sz="4" w:space="0" w:color="auto"/>
              <w:right w:val="single" w:sz="4" w:space="0" w:color="auto"/>
            </w:tcBorders>
            <w:hideMark/>
          </w:tcPr>
          <w:p w14:paraId="1F781301" w14:textId="77777777" w:rsidR="00E1265E" w:rsidRDefault="00E1265E" w:rsidP="00C97651">
            <w:pPr>
              <w:spacing w:line="240" w:lineRule="auto"/>
              <w:jc w:val="center"/>
              <w:rPr>
                <w:rFonts w:ascii="Tahoma" w:hAnsi="Tahoma" w:cs="Tahoma"/>
                <w:b/>
                <w:sz w:val="20"/>
                <w:szCs w:val="20"/>
              </w:rPr>
            </w:pPr>
            <w:r>
              <w:rPr>
                <w:rFonts w:ascii="Tahoma" w:hAnsi="Tahoma" w:cs="Tahoma"/>
                <w:b/>
                <w:sz w:val="20"/>
                <w:szCs w:val="20"/>
              </w:rPr>
              <w:t>Actions</w:t>
            </w:r>
          </w:p>
        </w:tc>
        <w:tc>
          <w:tcPr>
            <w:tcW w:w="2289" w:type="dxa"/>
            <w:tcBorders>
              <w:top w:val="single" w:sz="4" w:space="0" w:color="auto"/>
              <w:left w:val="single" w:sz="4" w:space="0" w:color="auto"/>
              <w:bottom w:val="single" w:sz="4" w:space="0" w:color="auto"/>
              <w:right w:val="single" w:sz="4" w:space="0" w:color="auto"/>
            </w:tcBorders>
            <w:hideMark/>
          </w:tcPr>
          <w:p w14:paraId="5C7DD06C" w14:textId="77777777" w:rsidR="00E1265E" w:rsidRDefault="00E1265E" w:rsidP="00C97651">
            <w:pPr>
              <w:spacing w:line="240" w:lineRule="auto"/>
              <w:jc w:val="center"/>
              <w:rPr>
                <w:rFonts w:ascii="Tahoma" w:hAnsi="Tahoma" w:cs="Tahoma"/>
                <w:b/>
                <w:sz w:val="20"/>
                <w:szCs w:val="20"/>
              </w:rPr>
            </w:pPr>
            <w:r>
              <w:rPr>
                <w:rFonts w:ascii="Tahoma" w:hAnsi="Tahoma" w:cs="Tahoma"/>
                <w:b/>
                <w:sz w:val="20"/>
                <w:szCs w:val="20"/>
              </w:rPr>
              <w:t>Success Criteria</w:t>
            </w:r>
          </w:p>
        </w:tc>
      </w:tr>
      <w:tr w:rsidR="00E1265E" w14:paraId="4EB3ADD1" w14:textId="77777777" w:rsidTr="00C97651">
        <w:trPr>
          <w:jc w:val="center"/>
        </w:trPr>
        <w:tc>
          <w:tcPr>
            <w:tcW w:w="1478" w:type="dxa"/>
            <w:tcBorders>
              <w:top w:val="single" w:sz="4" w:space="0" w:color="auto"/>
              <w:left w:val="single" w:sz="4" w:space="0" w:color="auto"/>
              <w:bottom w:val="single" w:sz="4" w:space="0" w:color="auto"/>
              <w:right w:val="single" w:sz="4" w:space="0" w:color="auto"/>
            </w:tcBorders>
          </w:tcPr>
          <w:p w14:paraId="788EB9F0" w14:textId="77777777" w:rsidR="00E1265E" w:rsidRDefault="00E1265E" w:rsidP="00C97651">
            <w:pPr>
              <w:spacing w:line="240" w:lineRule="auto"/>
              <w:rPr>
                <w:rFonts w:ascii="Tahoma" w:hAnsi="Tahoma" w:cs="Tahoma"/>
                <w:sz w:val="20"/>
                <w:szCs w:val="20"/>
              </w:rPr>
            </w:pPr>
            <w:r>
              <w:rPr>
                <w:rFonts w:ascii="Tahoma" w:hAnsi="Tahoma" w:cs="Tahoma"/>
                <w:sz w:val="20"/>
                <w:szCs w:val="20"/>
              </w:rPr>
              <w:t>SLT</w:t>
            </w:r>
          </w:p>
          <w:p w14:paraId="168021FA" w14:textId="77777777" w:rsidR="00E1265E" w:rsidRDefault="00E1265E" w:rsidP="00C97651">
            <w:pPr>
              <w:spacing w:line="240" w:lineRule="auto"/>
              <w:rPr>
                <w:rFonts w:ascii="Tahoma" w:hAnsi="Tahoma" w:cs="Tahoma"/>
                <w:sz w:val="20"/>
                <w:szCs w:val="20"/>
              </w:rPr>
            </w:pPr>
          </w:p>
          <w:p w14:paraId="4CA43BFA" w14:textId="77777777" w:rsidR="00E1265E" w:rsidRDefault="00E1265E" w:rsidP="00C97651">
            <w:pPr>
              <w:spacing w:line="240" w:lineRule="auto"/>
              <w:rPr>
                <w:rFonts w:ascii="Tahoma" w:hAnsi="Tahoma" w:cs="Tahoma"/>
                <w:sz w:val="20"/>
                <w:szCs w:val="20"/>
              </w:rPr>
            </w:pPr>
            <w:r>
              <w:rPr>
                <w:rFonts w:ascii="Tahoma" w:hAnsi="Tahoma" w:cs="Tahoma"/>
                <w:sz w:val="20"/>
                <w:szCs w:val="20"/>
              </w:rPr>
              <w:t>All teachers and support staff</w:t>
            </w:r>
          </w:p>
          <w:p w14:paraId="539DBC96" w14:textId="77777777" w:rsidR="00E1265E" w:rsidRDefault="00E1265E" w:rsidP="00C97651">
            <w:pPr>
              <w:spacing w:line="240" w:lineRule="auto"/>
              <w:rPr>
                <w:rFonts w:ascii="Tahoma" w:hAnsi="Tahoma" w:cs="Tahoma"/>
                <w:sz w:val="20"/>
                <w:szCs w:val="20"/>
              </w:rPr>
            </w:pPr>
          </w:p>
          <w:p w14:paraId="6558AD5E" w14:textId="77777777" w:rsidR="00E1265E" w:rsidRDefault="00E1265E" w:rsidP="00C97651">
            <w:pPr>
              <w:spacing w:line="240" w:lineRule="auto"/>
              <w:rPr>
                <w:rFonts w:ascii="Tahoma" w:hAnsi="Tahoma" w:cs="Tahoma"/>
                <w:sz w:val="20"/>
                <w:szCs w:val="20"/>
              </w:rPr>
            </w:pPr>
          </w:p>
          <w:p w14:paraId="15FFD80D" w14:textId="77777777" w:rsidR="00E1265E" w:rsidRDefault="00E1265E" w:rsidP="00C97651">
            <w:pPr>
              <w:spacing w:line="240" w:lineRule="auto"/>
              <w:rPr>
                <w:rFonts w:ascii="Tahoma" w:hAnsi="Tahoma" w:cs="Tahoma"/>
                <w:sz w:val="20"/>
                <w:szCs w:val="20"/>
              </w:rPr>
            </w:pPr>
          </w:p>
        </w:tc>
        <w:tc>
          <w:tcPr>
            <w:tcW w:w="1543" w:type="dxa"/>
            <w:tcBorders>
              <w:top w:val="single" w:sz="4" w:space="0" w:color="auto"/>
              <w:left w:val="single" w:sz="4" w:space="0" w:color="auto"/>
              <w:bottom w:val="single" w:sz="4" w:space="0" w:color="auto"/>
              <w:right w:val="single" w:sz="4" w:space="0" w:color="auto"/>
            </w:tcBorders>
          </w:tcPr>
          <w:p w14:paraId="13102997" w14:textId="77777777" w:rsidR="00E1265E" w:rsidRDefault="002E5794" w:rsidP="00C97651">
            <w:pPr>
              <w:spacing w:line="240" w:lineRule="auto"/>
              <w:rPr>
                <w:rFonts w:ascii="Tahoma" w:hAnsi="Tahoma" w:cs="Tahoma"/>
                <w:sz w:val="20"/>
                <w:szCs w:val="20"/>
              </w:rPr>
            </w:pPr>
            <w:r>
              <w:rPr>
                <w:rFonts w:ascii="Tahoma" w:hAnsi="Tahoma" w:cs="Tahoma"/>
                <w:sz w:val="20"/>
                <w:szCs w:val="20"/>
              </w:rPr>
              <w:lastRenderedPageBreak/>
              <w:t>Nurture UK</w:t>
            </w:r>
          </w:p>
        </w:tc>
        <w:tc>
          <w:tcPr>
            <w:tcW w:w="9732" w:type="dxa"/>
            <w:tcBorders>
              <w:top w:val="single" w:sz="4" w:space="0" w:color="auto"/>
              <w:left w:val="single" w:sz="4" w:space="0" w:color="auto"/>
              <w:bottom w:val="single" w:sz="4" w:space="0" w:color="auto"/>
              <w:right w:val="single" w:sz="4" w:space="0" w:color="auto"/>
            </w:tcBorders>
          </w:tcPr>
          <w:p w14:paraId="270B9866" w14:textId="77777777" w:rsidR="00356DC1" w:rsidRPr="00356DC1" w:rsidRDefault="00356DC1" w:rsidP="00356DC1">
            <w:pPr>
              <w:spacing w:after="40" w:line="240" w:lineRule="auto"/>
              <w:rPr>
                <w:rFonts w:ascii="Tahoma" w:hAnsi="Tahoma" w:cs="Tahoma"/>
                <w:b/>
                <w:bCs/>
                <w:sz w:val="20"/>
                <w:szCs w:val="20"/>
              </w:rPr>
            </w:pPr>
            <w:r w:rsidRPr="00356DC1">
              <w:rPr>
                <w:rFonts w:ascii="Tahoma" w:hAnsi="Tahoma" w:cs="Tahoma"/>
                <w:b/>
                <w:bCs/>
                <w:sz w:val="20"/>
                <w:szCs w:val="20"/>
              </w:rPr>
              <w:t>Behaviours for Learning:</w:t>
            </w:r>
          </w:p>
          <w:p w14:paraId="037B57BD" w14:textId="6BB74C14" w:rsidR="00474D4D" w:rsidRDefault="00474D4D" w:rsidP="00EC19B5">
            <w:pPr>
              <w:pStyle w:val="ListParagraph"/>
              <w:numPr>
                <w:ilvl w:val="0"/>
                <w:numId w:val="26"/>
              </w:numPr>
              <w:spacing w:after="40" w:line="240" w:lineRule="auto"/>
              <w:rPr>
                <w:rFonts w:ascii="Tahoma" w:hAnsi="Tahoma" w:cs="Tahoma"/>
                <w:sz w:val="20"/>
                <w:szCs w:val="20"/>
              </w:rPr>
            </w:pPr>
            <w:r w:rsidRPr="00356DC1">
              <w:rPr>
                <w:rFonts w:ascii="Tahoma" w:hAnsi="Tahoma" w:cs="Tahoma"/>
                <w:sz w:val="20"/>
                <w:szCs w:val="20"/>
              </w:rPr>
              <w:t>Robust and consistent behaviour for learning embedded across the school – all staff maintaining high expectations regarding attitudes towards learning</w:t>
            </w:r>
          </w:p>
          <w:p w14:paraId="55242E19" w14:textId="77777777" w:rsidR="00EC19B5" w:rsidRPr="00356DC1" w:rsidRDefault="00EC19B5" w:rsidP="00EC19B5">
            <w:pPr>
              <w:pStyle w:val="ListParagraph"/>
              <w:spacing w:after="40" w:line="240" w:lineRule="auto"/>
              <w:ind w:left="420"/>
              <w:rPr>
                <w:rFonts w:ascii="Tahoma" w:hAnsi="Tahoma" w:cs="Tahoma"/>
                <w:sz w:val="20"/>
                <w:szCs w:val="20"/>
              </w:rPr>
            </w:pPr>
          </w:p>
          <w:p w14:paraId="77206EE1" w14:textId="324A9477" w:rsidR="00356DC1" w:rsidRPr="00356DC1" w:rsidRDefault="00356DC1" w:rsidP="00356DC1">
            <w:pPr>
              <w:spacing w:after="40" w:line="240" w:lineRule="auto"/>
              <w:ind w:left="60"/>
              <w:rPr>
                <w:rFonts w:ascii="Tahoma" w:hAnsi="Tahoma" w:cs="Tahoma"/>
                <w:b/>
                <w:bCs/>
                <w:sz w:val="20"/>
                <w:szCs w:val="20"/>
              </w:rPr>
            </w:pPr>
            <w:r w:rsidRPr="00356DC1">
              <w:rPr>
                <w:rFonts w:ascii="Tahoma" w:hAnsi="Tahoma" w:cs="Tahoma"/>
                <w:b/>
                <w:bCs/>
                <w:sz w:val="20"/>
                <w:szCs w:val="20"/>
              </w:rPr>
              <w:t>Well-Being:</w:t>
            </w:r>
          </w:p>
          <w:p w14:paraId="34A3C94C" w14:textId="38E053BA" w:rsidR="00076039" w:rsidRDefault="00356DC1" w:rsidP="00EC19B5">
            <w:pPr>
              <w:pStyle w:val="ListParagraph"/>
              <w:numPr>
                <w:ilvl w:val="0"/>
                <w:numId w:val="26"/>
              </w:numPr>
              <w:spacing w:after="40" w:line="240" w:lineRule="auto"/>
              <w:rPr>
                <w:rFonts w:ascii="Tahoma" w:hAnsi="Tahoma" w:cs="Tahoma"/>
                <w:sz w:val="20"/>
                <w:szCs w:val="20"/>
              </w:rPr>
            </w:pPr>
            <w:r w:rsidRPr="00356DC1">
              <w:rPr>
                <w:rFonts w:ascii="Tahoma" w:hAnsi="Tahoma" w:cs="Tahoma"/>
                <w:sz w:val="20"/>
                <w:szCs w:val="20"/>
              </w:rPr>
              <w:t>Further d</w:t>
            </w:r>
            <w:r w:rsidR="00076039" w:rsidRPr="00356DC1">
              <w:rPr>
                <w:rFonts w:ascii="Tahoma" w:hAnsi="Tahoma" w:cs="Tahoma"/>
                <w:sz w:val="20"/>
                <w:szCs w:val="20"/>
              </w:rPr>
              <w:t>evelopment of the Nurture provision within school (particularly targeting</w:t>
            </w:r>
            <w:r w:rsidR="00474D4D" w:rsidRPr="00356DC1">
              <w:rPr>
                <w:rFonts w:ascii="Tahoma" w:hAnsi="Tahoma" w:cs="Tahoma"/>
                <w:sz w:val="20"/>
                <w:szCs w:val="20"/>
              </w:rPr>
              <w:t xml:space="preserve"> Y2,</w:t>
            </w:r>
            <w:r w:rsidR="00076039" w:rsidRPr="00356DC1">
              <w:rPr>
                <w:rFonts w:ascii="Tahoma" w:hAnsi="Tahoma" w:cs="Tahoma"/>
                <w:sz w:val="20"/>
                <w:szCs w:val="20"/>
              </w:rPr>
              <w:t xml:space="preserve"> Y</w:t>
            </w:r>
            <w:r w:rsidR="00474D4D" w:rsidRPr="00356DC1">
              <w:rPr>
                <w:rFonts w:ascii="Tahoma" w:hAnsi="Tahoma" w:cs="Tahoma"/>
                <w:sz w:val="20"/>
                <w:szCs w:val="20"/>
              </w:rPr>
              <w:t>4 and Y6</w:t>
            </w:r>
            <w:r w:rsidR="00076039" w:rsidRPr="00356DC1">
              <w:rPr>
                <w:rFonts w:ascii="Tahoma" w:hAnsi="Tahoma" w:cs="Tahoma"/>
                <w:sz w:val="20"/>
                <w:szCs w:val="20"/>
              </w:rPr>
              <w:t xml:space="preserve">) by </w:t>
            </w:r>
            <w:r w:rsidR="00474D4D" w:rsidRPr="00356DC1">
              <w:rPr>
                <w:rFonts w:ascii="Tahoma" w:hAnsi="Tahoma" w:cs="Tahoma"/>
                <w:sz w:val="20"/>
                <w:szCs w:val="20"/>
              </w:rPr>
              <w:t>TP, SS and LS</w:t>
            </w:r>
          </w:p>
          <w:p w14:paraId="46F58DF4" w14:textId="1E81D87C" w:rsidR="00EC19B5" w:rsidRDefault="00EC19B5" w:rsidP="00EC19B5">
            <w:pPr>
              <w:pStyle w:val="ListParagraph"/>
              <w:numPr>
                <w:ilvl w:val="0"/>
                <w:numId w:val="26"/>
              </w:numPr>
              <w:spacing w:after="40" w:line="240" w:lineRule="auto"/>
              <w:rPr>
                <w:rFonts w:ascii="Tahoma" w:hAnsi="Tahoma" w:cs="Tahoma"/>
                <w:sz w:val="20"/>
                <w:szCs w:val="20"/>
              </w:rPr>
            </w:pPr>
            <w:r>
              <w:rPr>
                <w:rFonts w:ascii="Tahoma" w:hAnsi="Tahoma" w:cs="Tahoma"/>
                <w:sz w:val="20"/>
                <w:szCs w:val="20"/>
              </w:rPr>
              <w:lastRenderedPageBreak/>
              <w:t>Work towards using Arbor to record therapeutic interventions i.e. ELSA</w:t>
            </w:r>
          </w:p>
          <w:p w14:paraId="6526C92E" w14:textId="5F49EFFD" w:rsidR="00356DC1" w:rsidRDefault="00356DC1" w:rsidP="00EC19B5">
            <w:pPr>
              <w:pStyle w:val="ListParagraph"/>
              <w:numPr>
                <w:ilvl w:val="0"/>
                <w:numId w:val="26"/>
              </w:numPr>
              <w:spacing w:after="40" w:line="240" w:lineRule="auto"/>
              <w:rPr>
                <w:rFonts w:ascii="Tahoma" w:hAnsi="Tahoma" w:cs="Tahoma"/>
                <w:sz w:val="20"/>
                <w:szCs w:val="20"/>
              </w:rPr>
            </w:pPr>
            <w:r>
              <w:rPr>
                <w:rFonts w:ascii="Tahoma" w:hAnsi="Tahoma" w:cs="Tahoma"/>
                <w:sz w:val="20"/>
                <w:szCs w:val="20"/>
              </w:rPr>
              <w:t>Sensory room to be used for 1-2-1 therapeutic interventions as well as ELSA room</w:t>
            </w:r>
          </w:p>
          <w:p w14:paraId="2ADCCD50" w14:textId="2222E3E3" w:rsidR="00600C1D" w:rsidRDefault="00600C1D" w:rsidP="00EC19B5">
            <w:pPr>
              <w:pStyle w:val="ListParagraph"/>
              <w:numPr>
                <w:ilvl w:val="0"/>
                <w:numId w:val="26"/>
              </w:numPr>
              <w:spacing w:after="40" w:line="240" w:lineRule="auto"/>
              <w:rPr>
                <w:rFonts w:ascii="Tahoma" w:hAnsi="Tahoma" w:cs="Tahoma"/>
                <w:sz w:val="20"/>
                <w:szCs w:val="20"/>
              </w:rPr>
            </w:pPr>
            <w:r>
              <w:rPr>
                <w:rFonts w:ascii="Tahoma" w:hAnsi="Tahoma" w:cs="Tahoma"/>
                <w:sz w:val="20"/>
                <w:szCs w:val="20"/>
              </w:rPr>
              <w:t>Strategic deployment of TAs to support pastoral needs working across year groups</w:t>
            </w:r>
          </w:p>
          <w:p w14:paraId="5845AE97" w14:textId="6847BC2E" w:rsidR="00600C1D" w:rsidRDefault="00600C1D" w:rsidP="00EC19B5">
            <w:pPr>
              <w:pStyle w:val="ListParagraph"/>
              <w:numPr>
                <w:ilvl w:val="0"/>
                <w:numId w:val="26"/>
              </w:numPr>
              <w:spacing w:after="40" w:line="240" w:lineRule="auto"/>
              <w:rPr>
                <w:rFonts w:ascii="Tahoma" w:hAnsi="Tahoma" w:cs="Tahoma"/>
                <w:sz w:val="20"/>
                <w:szCs w:val="20"/>
              </w:rPr>
            </w:pPr>
            <w:r>
              <w:rPr>
                <w:rFonts w:ascii="Tahoma" w:hAnsi="Tahoma" w:cs="Tahoma"/>
                <w:sz w:val="20"/>
                <w:szCs w:val="20"/>
              </w:rPr>
              <w:t>Chestnut classroom to support lunchtimes for SEND children</w:t>
            </w:r>
          </w:p>
          <w:p w14:paraId="585C8003" w14:textId="5F05FE44" w:rsidR="00EC19B5" w:rsidRDefault="00EC19B5" w:rsidP="00EC19B5">
            <w:pPr>
              <w:pStyle w:val="ListParagraph"/>
              <w:numPr>
                <w:ilvl w:val="0"/>
                <w:numId w:val="26"/>
              </w:numPr>
              <w:spacing w:after="40" w:line="240" w:lineRule="auto"/>
              <w:rPr>
                <w:rFonts w:ascii="Tahoma" w:hAnsi="Tahoma" w:cs="Tahoma"/>
                <w:sz w:val="20"/>
                <w:szCs w:val="20"/>
              </w:rPr>
            </w:pPr>
            <w:r>
              <w:rPr>
                <w:rFonts w:ascii="Tahoma" w:hAnsi="Tahoma" w:cs="Tahoma"/>
                <w:sz w:val="20"/>
                <w:szCs w:val="20"/>
              </w:rPr>
              <w:t xml:space="preserve">Launch Thrive to </w:t>
            </w:r>
            <w:r w:rsidRPr="00EC19B5">
              <w:rPr>
                <w:rFonts w:ascii="Tahoma" w:hAnsi="Tahoma" w:cs="Tahoma"/>
                <w:sz w:val="20"/>
                <w:szCs w:val="20"/>
              </w:rPr>
              <w:t>support pupils’ social and emotional development, ensuring they feel safe, supported and ready to learn.</w:t>
            </w:r>
          </w:p>
          <w:p w14:paraId="03B41DB4" w14:textId="10D6237D" w:rsidR="003605A4" w:rsidRPr="00EC19B5" w:rsidRDefault="003605A4" w:rsidP="00EC19B5">
            <w:pPr>
              <w:pStyle w:val="ListParagraph"/>
              <w:numPr>
                <w:ilvl w:val="0"/>
                <w:numId w:val="26"/>
              </w:numPr>
              <w:spacing w:after="40" w:line="240" w:lineRule="auto"/>
              <w:rPr>
                <w:rFonts w:ascii="Tahoma" w:hAnsi="Tahoma" w:cs="Tahoma"/>
                <w:sz w:val="20"/>
                <w:szCs w:val="20"/>
              </w:rPr>
            </w:pPr>
            <w:r>
              <w:rPr>
                <w:rFonts w:ascii="Tahoma" w:hAnsi="Tahoma" w:cs="Tahoma"/>
                <w:sz w:val="20"/>
                <w:szCs w:val="20"/>
              </w:rPr>
              <w:t>Ensure</w:t>
            </w:r>
            <w:r w:rsidRPr="003605A4">
              <w:rPr>
                <w:rFonts w:ascii="Tahoma" w:hAnsi="Tahoma" w:cs="Tahoma"/>
                <w:sz w:val="20"/>
                <w:szCs w:val="20"/>
              </w:rPr>
              <w:t xml:space="preserve"> mental health of our pupils and staff is a high priority for all.</w:t>
            </w:r>
          </w:p>
          <w:p w14:paraId="45F525E8" w14:textId="6FA7E833" w:rsidR="00EC19B5" w:rsidRPr="00EC19B5" w:rsidRDefault="00EC19B5" w:rsidP="00EC19B5">
            <w:pPr>
              <w:spacing w:after="40" w:line="240" w:lineRule="auto"/>
              <w:ind w:left="60"/>
              <w:rPr>
                <w:rFonts w:ascii="Tahoma" w:hAnsi="Tahoma" w:cs="Tahoma"/>
                <w:sz w:val="20"/>
                <w:szCs w:val="20"/>
              </w:rPr>
            </w:pPr>
          </w:p>
          <w:p w14:paraId="3EE0A058" w14:textId="7EFBFCEC" w:rsidR="00356DC1" w:rsidRPr="00356DC1" w:rsidRDefault="00356DC1" w:rsidP="00356DC1">
            <w:pPr>
              <w:spacing w:after="40" w:line="240" w:lineRule="auto"/>
              <w:ind w:left="60"/>
              <w:rPr>
                <w:rFonts w:ascii="Tahoma" w:hAnsi="Tahoma" w:cs="Tahoma"/>
                <w:b/>
                <w:bCs/>
                <w:sz w:val="20"/>
                <w:szCs w:val="20"/>
              </w:rPr>
            </w:pPr>
            <w:r w:rsidRPr="00356DC1">
              <w:rPr>
                <w:rFonts w:ascii="Tahoma" w:hAnsi="Tahoma" w:cs="Tahoma"/>
                <w:b/>
                <w:bCs/>
                <w:sz w:val="20"/>
                <w:szCs w:val="20"/>
              </w:rPr>
              <w:t>Behaviour:</w:t>
            </w:r>
          </w:p>
          <w:p w14:paraId="0A6E497F" w14:textId="6D30EC8B" w:rsidR="00AA37F0" w:rsidRDefault="00AA37F0" w:rsidP="00EC19B5">
            <w:pPr>
              <w:pStyle w:val="ListParagraph"/>
              <w:numPr>
                <w:ilvl w:val="0"/>
                <w:numId w:val="26"/>
              </w:numPr>
              <w:spacing w:after="40" w:line="240" w:lineRule="auto"/>
              <w:rPr>
                <w:rFonts w:ascii="Tahoma" w:hAnsi="Tahoma" w:cs="Tahoma"/>
                <w:sz w:val="20"/>
                <w:szCs w:val="20"/>
              </w:rPr>
            </w:pPr>
            <w:r>
              <w:rPr>
                <w:rFonts w:ascii="Tahoma" w:hAnsi="Tahoma" w:cs="Tahoma"/>
                <w:sz w:val="20"/>
                <w:szCs w:val="20"/>
              </w:rPr>
              <w:t>Review of whole school behaviour policy with all staff</w:t>
            </w:r>
            <w:r w:rsidR="00356DC1">
              <w:rPr>
                <w:rFonts w:ascii="Tahoma" w:hAnsi="Tahoma" w:cs="Tahoma"/>
                <w:sz w:val="20"/>
                <w:szCs w:val="20"/>
              </w:rPr>
              <w:t xml:space="preserve">: </w:t>
            </w:r>
          </w:p>
          <w:p w14:paraId="77281F80" w14:textId="7D777915" w:rsidR="00356DC1" w:rsidRDefault="00356DC1" w:rsidP="00EC19B5">
            <w:pPr>
              <w:pStyle w:val="ListParagraph"/>
              <w:numPr>
                <w:ilvl w:val="0"/>
                <w:numId w:val="26"/>
              </w:numPr>
              <w:spacing w:after="40" w:line="240" w:lineRule="auto"/>
              <w:rPr>
                <w:rFonts w:ascii="Tahoma" w:hAnsi="Tahoma" w:cs="Tahoma"/>
                <w:sz w:val="20"/>
                <w:szCs w:val="20"/>
              </w:rPr>
            </w:pPr>
            <w:r>
              <w:rPr>
                <w:rFonts w:ascii="Tahoma" w:hAnsi="Tahoma" w:cs="Tahoma"/>
                <w:sz w:val="20"/>
                <w:szCs w:val="20"/>
              </w:rPr>
              <w:t>Launch TEAM SOS</w:t>
            </w:r>
          </w:p>
          <w:p w14:paraId="68B5021B" w14:textId="487B89BC" w:rsidR="00356DC1" w:rsidRDefault="00C079EB" w:rsidP="00EC19B5">
            <w:pPr>
              <w:pStyle w:val="ListParagraph"/>
              <w:numPr>
                <w:ilvl w:val="0"/>
                <w:numId w:val="26"/>
              </w:numPr>
              <w:spacing w:after="40" w:line="240" w:lineRule="auto"/>
              <w:rPr>
                <w:rFonts w:ascii="Tahoma" w:hAnsi="Tahoma" w:cs="Tahoma"/>
                <w:sz w:val="20"/>
                <w:szCs w:val="20"/>
              </w:rPr>
            </w:pPr>
            <w:r>
              <w:rPr>
                <w:rFonts w:ascii="Tahoma" w:hAnsi="Tahoma" w:cs="Tahoma"/>
                <w:sz w:val="20"/>
                <w:szCs w:val="20"/>
              </w:rPr>
              <w:t>Revisit</w:t>
            </w:r>
            <w:r w:rsidR="00AA37F0">
              <w:rPr>
                <w:rFonts w:ascii="Tahoma" w:hAnsi="Tahoma" w:cs="Tahoma"/>
                <w:sz w:val="20"/>
                <w:szCs w:val="20"/>
              </w:rPr>
              <w:t xml:space="preserve"> of school values </w:t>
            </w:r>
            <w:r w:rsidR="000E71C6" w:rsidRPr="00AA37F0">
              <w:rPr>
                <w:rFonts w:ascii="Tahoma" w:hAnsi="Tahoma" w:cs="Tahoma"/>
                <w:i/>
                <w:sz w:val="20"/>
                <w:szCs w:val="20"/>
              </w:rPr>
              <w:t xml:space="preserve">The </w:t>
            </w:r>
            <w:r w:rsidR="00F04F79">
              <w:rPr>
                <w:rFonts w:ascii="Tahoma" w:hAnsi="Tahoma" w:cs="Tahoma"/>
                <w:i/>
                <w:sz w:val="20"/>
                <w:szCs w:val="20"/>
              </w:rPr>
              <w:t xml:space="preserve">Robert Kett </w:t>
            </w:r>
            <w:r w:rsidR="000E71C6" w:rsidRPr="00AA37F0">
              <w:rPr>
                <w:rFonts w:ascii="Tahoma" w:hAnsi="Tahoma" w:cs="Tahoma"/>
                <w:i/>
                <w:sz w:val="20"/>
                <w:szCs w:val="20"/>
              </w:rPr>
              <w:t>Way</w:t>
            </w:r>
            <w:r w:rsidR="00AA37F0">
              <w:rPr>
                <w:rFonts w:ascii="Tahoma" w:hAnsi="Tahoma" w:cs="Tahoma"/>
                <w:sz w:val="20"/>
                <w:szCs w:val="20"/>
              </w:rPr>
              <w:t xml:space="preserve"> </w:t>
            </w:r>
            <w:r>
              <w:rPr>
                <w:rFonts w:ascii="Tahoma" w:hAnsi="Tahoma" w:cs="Tahoma"/>
                <w:sz w:val="20"/>
                <w:szCs w:val="20"/>
              </w:rPr>
              <w:t>linked to our 5C’s</w:t>
            </w:r>
          </w:p>
          <w:p w14:paraId="4A58EC0F" w14:textId="77777777" w:rsidR="00EC19B5" w:rsidRPr="00356DC1" w:rsidRDefault="00EC19B5" w:rsidP="00EC19B5">
            <w:pPr>
              <w:pStyle w:val="ListParagraph"/>
              <w:spacing w:after="40" w:line="240" w:lineRule="auto"/>
              <w:ind w:left="420"/>
              <w:rPr>
                <w:rFonts w:ascii="Tahoma" w:hAnsi="Tahoma" w:cs="Tahoma"/>
                <w:sz w:val="20"/>
                <w:szCs w:val="20"/>
              </w:rPr>
            </w:pPr>
          </w:p>
          <w:p w14:paraId="494D6542" w14:textId="0148AD2B" w:rsidR="00356DC1" w:rsidRPr="00356DC1" w:rsidRDefault="00356DC1" w:rsidP="00356DC1">
            <w:pPr>
              <w:spacing w:after="40" w:line="240" w:lineRule="auto"/>
              <w:ind w:left="60"/>
              <w:rPr>
                <w:rFonts w:ascii="Tahoma" w:hAnsi="Tahoma" w:cs="Tahoma"/>
                <w:b/>
                <w:bCs/>
                <w:sz w:val="20"/>
                <w:szCs w:val="20"/>
              </w:rPr>
            </w:pPr>
            <w:r w:rsidRPr="00356DC1">
              <w:rPr>
                <w:rFonts w:ascii="Tahoma" w:hAnsi="Tahoma" w:cs="Tahoma"/>
                <w:b/>
                <w:bCs/>
                <w:sz w:val="20"/>
                <w:szCs w:val="20"/>
              </w:rPr>
              <w:t>Personal Development:</w:t>
            </w:r>
          </w:p>
          <w:p w14:paraId="0D0CD2E9" w14:textId="391081B9" w:rsidR="00AA37F0" w:rsidRPr="00C079EB" w:rsidRDefault="00AA37F0" w:rsidP="00EC19B5">
            <w:pPr>
              <w:pStyle w:val="ListParagraph"/>
              <w:numPr>
                <w:ilvl w:val="0"/>
                <w:numId w:val="26"/>
              </w:numPr>
              <w:spacing w:after="40" w:line="240" w:lineRule="auto"/>
              <w:rPr>
                <w:rFonts w:ascii="Tahoma" w:hAnsi="Tahoma" w:cs="Tahoma"/>
                <w:sz w:val="20"/>
                <w:szCs w:val="20"/>
              </w:rPr>
            </w:pPr>
            <w:r w:rsidRPr="00C079EB">
              <w:rPr>
                <w:rFonts w:ascii="Tahoma" w:hAnsi="Tahoma" w:cs="Tahoma"/>
                <w:sz w:val="20"/>
                <w:szCs w:val="20"/>
              </w:rPr>
              <w:t>Inclusion of families to Friday's celebration assembly</w:t>
            </w:r>
            <w:r w:rsidR="00B965B9" w:rsidRPr="00C079EB">
              <w:rPr>
                <w:rFonts w:ascii="Tahoma" w:hAnsi="Tahoma" w:cs="Tahoma"/>
                <w:sz w:val="20"/>
                <w:szCs w:val="20"/>
              </w:rPr>
              <w:t xml:space="preserve"> to celebrate their child's achievement and further boost their self-esteem and pride in their attitude and work.</w:t>
            </w:r>
          </w:p>
          <w:p w14:paraId="4003E845" w14:textId="63E62951" w:rsidR="002E5794" w:rsidRDefault="002E5794" w:rsidP="00EC19B5">
            <w:pPr>
              <w:pStyle w:val="Default"/>
              <w:numPr>
                <w:ilvl w:val="0"/>
                <w:numId w:val="26"/>
              </w:numPr>
              <w:spacing w:after="40"/>
              <w:ind w:right="57"/>
              <w:rPr>
                <w:color w:val="auto"/>
                <w:sz w:val="20"/>
                <w:szCs w:val="20"/>
              </w:rPr>
            </w:pPr>
            <w:r w:rsidRPr="00CC014C">
              <w:rPr>
                <w:color w:val="auto"/>
                <w:sz w:val="20"/>
                <w:szCs w:val="20"/>
              </w:rPr>
              <w:t>Continue to embed young leaders in school (</w:t>
            </w:r>
            <w:r w:rsidR="00474D4D">
              <w:rPr>
                <w:color w:val="auto"/>
                <w:sz w:val="20"/>
                <w:szCs w:val="20"/>
              </w:rPr>
              <w:t xml:space="preserve">House Captains, </w:t>
            </w:r>
            <w:r w:rsidRPr="00CC014C">
              <w:rPr>
                <w:color w:val="auto"/>
                <w:sz w:val="20"/>
                <w:szCs w:val="20"/>
              </w:rPr>
              <w:t>School Council</w:t>
            </w:r>
            <w:r w:rsidR="00474D4D">
              <w:rPr>
                <w:color w:val="auto"/>
                <w:sz w:val="20"/>
                <w:szCs w:val="20"/>
              </w:rPr>
              <w:t>, Eco Council and Food Council</w:t>
            </w:r>
            <w:r w:rsidRPr="00CC014C">
              <w:rPr>
                <w:color w:val="auto"/>
                <w:sz w:val="20"/>
                <w:szCs w:val="20"/>
              </w:rPr>
              <w:t xml:space="preserve">) as advocates for the school’s values and behaviour expectations. </w:t>
            </w:r>
          </w:p>
          <w:p w14:paraId="70F27EAC" w14:textId="593A8088" w:rsidR="002E5794" w:rsidRPr="00CC014C" w:rsidRDefault="002E5794" w:rsidP="00EC19B5">
            <w:pPr>
              <w:pStyle w:val="Default"/>
              <w:numPr>
                <w:ilvl w:val="0"/>
                <w:numId w:val="26"/>
              </w:numPr>
              <w:spacing w:after="40"/>
              <w:ind w:right="57"/>
              <w:rPr>
                <w:color w:val="auto"/>
                <w:sz w:val="20"/>
                <w:szCs w:val="20"/>
              </w:rPr>
            </w:pPr>
            <w:r w:rsidRPr="00CC014C">
              <w:rPr>
                <w:color w:val="auto"/>
                <w:sz w:val="20"/>
                <w:szCs w:val="20"/>
              </w:rPr>
              <w:t xml:space="preserve">Continue to offer a </w:t>
            </w:r>
            <w:r w:rsidR="00474D4D" w:rsidRPr="00CC014C">
              <w:rPr>
                <w:color w:val="auto"/>
                <w:sz w:val="20"/>
                <w:szCs w:val="20"/>
              </w:rPr>
              <w:t>wide range</w:t>
            </w:r>
            <w:r w:rsidRPr="00CC014C">
              <w:rPr>
                <w:color w:val="auto"/>
                <w:sz w:val="20"/>
                <w:szCs w:val="20"/>
              </w:rPr>
              <w:t xml:space="preserve"> of clubs across a wide interest range to cater for all</w:t>
            </w:r>
            <w:r>
              <w:rPr>
                <w:color w:val="auto"/>
                <w:sz w:val="20"/>
                <w:szCs w:val="20"/>
              </w:rPr>
              <w:t xml:space="preserve"> (particularly tracking SEND and PP involvement)</w:t>
            </w:r>
            <w:r w:rsidRPr="00CC014C">
              <w:rPr>
                <w:color w:val="auto"/>
                <w:sz w:val="20"/>
                <w:szCs w:val="20"/>
              </w:rPr>
              <w:t>.</w:t>
            </w:r>
          </w:p>
          <w:p w14:paraId="178526D0" w14:textId="77777777" w:rsidR="00BE366C" w:rsidRDefault="00B965B9" w:rsidP="00EC19B5">
            <w:pPr>
              <w:pStyle w:val="Default"/>
              <w:numPr>
                <w:ilvl w:val="0"/>
                <w:numId w:val="26"/>
              </w:numPr>
              <w:spacing w:after="40"/>
              <w:ind w:right="57"/>
              <w:rPr>
                <w:color w:val="auto"/>
                <w:sz w:val="20"/>
                <w:szCs w:val="20"/>
              </w:rPr>
            </w:pPr>
            <w:r>
              <w:rPr>
                <w:color w:val="auto"/>
                <w:sz w:val="20"/>
                <w:szCs w:val="20"/>
              </w:rPr>
              <w:t xml:space="preserve">Further CPD to be provided to staff through </w:t>
            </w:r>
            <w:r w:rsidR="00C079EB">
              <w:rPr>
                <w:color w:val="auto"/>
                <w:sz w:val="20"/>
                <w:szCs w:val="20"/>
              </w:rPr>
              <w:t xml:space="preserve">USP </w:t>
            </w:r>
            <w:r>
              <w:rPr>
                <w:color w:val="auto"/>
                <w:sz w:val="20"/>
                <w:szCs w:val="20"/>
              </w:rPr>
              <w:t>training and ensure protected characteristics, anti-bullying and e-safety have visibility through the school's curriculum.</w:t>
            </w:r>
          </w:p>
          <w:p w14:paraId="335577C4" w14:textId="77777777" w:rsidR="00EC19B5" w:rsidRPr="00CC014C" w:rsidRDefault="00EC19B5" w:rsidP="00EC19B5">
            <w:pPr>
              <w:pStyle w:val="Default"/>
              <w:numPr>
                <w:ilvl w:val="0"/>
                <w:numId w:val="26"/>
              </w:numPr>
              <w:spacing w:after="40"/>
              <w:ind w:right="57"/>
              <w:rPr>
                <w:color w:val="auto"/>
                <w:sz w:val="20"/>
                <w:szCs w:val="20"/>
              </w:rPr>
            </w:pPr>
            <w:r w:rsidRPr="00CC014C">
              <w:rPr>
                <w:color w:val="auto"/>
                <w:sz w:val="20"/>
                <w:szCs w:val="20"/>
              </w:rPr>
              <w:t xml:space="preserve">School visits to be </w:t>
            </w:r>
            <w:proofErr w:type="gramStart"/>
            <w:r w:rsidRPr="00CC014C">
              <w:rPr>
                <w:color w:val="auto"/>
                <w:sz w:val="20"/>
                <w:szCs w:val="20"/>
              </w:rPr>
              <w:t>planned in advance</w:t>
            </w:r>
            <w:proofErr w:type="gramEnd"/>
            <w:r w:rsidRPr="00CC014C">
              <w:rPr>
                <w:color w:val="auto"/>
                <w:sz w:val="20"/>
                <w:szCs w:val="20"/>
              </w:rPr>
              <w:t xml:space="preserve"> with a payment plan offered to parents to spread the cost throughout the school year.</w:t>
            </w:r>
          </w:p>
          <w:p w14:paraId="5151346F" w14:textId="77777777" w:rsidR="00EC19B5" w:rsidRDefault="00EC19B5" w:rsidP="00EC19B5">
            <w:pPr>
              <w:pStyle w:val="Default"/>
              <w:spacing w:after="40"/>
              <w:ind w:right="57"/>
              <w:rPr>
                <w:color w:val="auto"/>
                <w:sz w:val="20"/>
                <w:szCs w:val="20"/>
              </w:rPr>
            </w:pPr>
          </w:p>
          <w:p w14:paraId="1E322D78" w14:textId="77777777" w:rsidR="00821365" w:rsidRDefault="00821365" w:rsidP="00821365">
            <w:pPr>
              <w:pStyle w:val="Default"/>
              <w:spacing w:after="40"/>
              <w:ind w:right="57"/>
              <w:rPr>
                <w:color w:val="auto"/>
                <w:sz w:val="20"/>
                <w:szCs w:val="20"/>
              </w:rPr>
            </w:pPr>
          </w:p>
          <w:p w14:paraId="06070959" w14:textId="77777777" w:rsidR="00821365" w:rsidRDefault="00821365" w:rsidP="00821365">
            <w:pPr>
              <w:spacing w:after="40" w:line="240" w:lineRule="auto"/>
              <w:ind w:left="60"/>
              <w:rPr>
                <w:rFonts w:ascii="Tahoma" w:hAnsi="Tahoma" w:cs="Tahoma"/>
                <w:b/>
                <w:sz w:val="20"/>
                <w:szCs w:val="20"/>
              </w:rPr>
            </w:pPr>
            <w:r>
              <w:rPr>
                <w:rFonts w:ascii="Tahoma" w:hAnsi="Tahoma" w:cs="Tahoma"/>
                <w:b/>
                <w:sz w:val="20"/>
                <w:szCs w:val="20"/>
              </w:rPr>
              <w:t>Inclusion</w:t>
            </w:r>
            <w:r w:rsidRPr="006743F5">
              <w:rPr>
                <w:rFonts w:ascii="Tahoma" w:hAnsi="Tahoma" w:cs="Tahoma"/>
                <w:b/>
                <w:sz w:val="20"/>
                <w:szCs w:val="20"/>
              </w:rPr>
              <w:t xml:space="preserve"> (</w:t>
            </w:r>
            <w:r>
              <w:rPr>
                <w:rFonts w:ascii="Tahoma" w:hAnsi="Tahoma" w:cs="Tahoma"/>
                <w:b/>
                <w:sz w:val="20"/>
                <w:szCs w:val="20"/>
              </w:rPr>
              <w:t>LS</w:t>
            </w:r>
            <w:r w:rsidRPr="006743F5">
              <w:rPr>
                <w:rFonts w:ascii="Tahoma" w:hAnsi="Tahoma" w:cs="Tahoma"/>
                <w:b/>
                <w:sz w:val="20"/>
                <w:szCs w:val="20"/>
              </w:rPr>
              <w:t>):</w:t>
            </w:r>
          </w:p>
          <w:p w14:paraId="1101F41F" w14:textId="2E5A6AE6" w:rsidR="000D7EDF" w:rsidRPr="000D7EDF" w:rsidRDefault="000D7EDF" w:rsidP="000D7EDF">
            <w:pPr>
              <w:pStyle w:val="ListParagraph"/>
              <w:numPr>
                <w:ilvl w:val="0"/>
                <w:numId w:val="23"/>
              </w:numPr>
              <w:spacing w:after="40" w:line="240" w:lineRule="auto"/>
              <w:rPr>
                <w:rFonts w:ascii="Tahoma" w:hAnsi="Tahoma" w:cs="Tahoma"/>
                <w:b/>
                <w:sz w:val="20"/>
                <w:szCs w:val="20"/>
              </w:rPr>
            </w:pPr>
            <w:r w:rsidRPr="000D7EDF">
              <w:rPr>
                <w:rFonts w:ascii="Tahoma" w:hAnsi="Tahoma" w:cs="Tahoma"/>
                <w:bCs/>
                <w:sz w:val="20"/>
                <w:szCs w:val="20"/>
              </w:rPr>
              <w:t>Formulate a zone of vulnerability for</w:t>
            </w:r>
            <w:r>
              <w:rPr>
                <w:rFonts w:ascii="Tahoma" w:hAnsi="Tahoma" w:cs="Tahoma"/>
                <w:bCs/>
                <w:sz w:val="20"/>
                <w:szCs w:val="20"/>
              </w:rPr>
              <w:t xml:space="preserve"> SEND pupils – what does this tell us?  What else can we do support are most vulnerable children.</w:t>
            </w:r>
          </w:p>
          <w:p w14:paraId="21F283FF" w14:textId="45FA9AF4" w:rsidR="00821365" w:rsidRPr="000D7EDF" w:rsidRDefault="00821365" w:rsidP="00821365">
            <w:pPr>
              <w:pStyle w:val="Default"/>
              <w:spacing w:after="40"/>
              <w:ind w:right="57"/>
              <w:rPr>
                <w:color w:val="auto"/>
                <w:sz w:val="20"/>
                <w:szCs w:val="20"/>
              </w:rPr>
            </w:pPr>
          </w:p>
        </w:tc>
        <w:tc>
          <w:tcPr>
            <w:tcW w:w="2289" w:type="dxa"/>
            <w:tcBorders>
              <w:top w:val="single" w:sz="4" w:space="0" w:color="auto"/>
              <w:left w:val="single" w:sz="4" w:space="0" w:color="auto"/>
              <w:bottom w:val="single" w:sz="4" w:space="0" w:color="auto"/>
              <w:right w:val="single" w:sz="4" w:space="0" w:color="auto"/>
            </w:tcBorders>
          </w:tcPr>
          <w:p w14:paraId="6FBE9CAF" w14:textId="77777777" w:rsidR="00E1265E" w:rsidRDefault="00AA37F0" w:rsidP="00C97651">
            <w:pPr>
              <w:pStyle w:val="ListParagraph"/>
              <w:numPr>
                <w:ilvl w:val="0"/>
                <w:numId w:val="23"/>
              </w:numPr>
              <w:spacing w:after="40" w:line="240" w:lineRule="auto"/>
              <w:rPr>
                <w:rFonts w:ascii="Tahoma" w:hAnsi="Tahoma" w:cs="Tahoma"/>
                <w:sz w:val="20"/>
                <w:szCs w:val="20"/>
              </w:rPr>
            </w:pPr>
            <w:r>
              <w:rPr>
                <w:rFonts w:ascii="Tahoma" w:hAnsi="Tahoma" w:cs="Tahoma"/>
                <w:sz w:val="20"/>
                <w:szCs w:val="20"/>
              </w:rPr>
              <w:lastRenderedPageBreak/>
              <w:t>Clearer school values known to children and school community to build strong relationships.</w:t>
            </w:r>
          </w:p>
          <w:p w14:paraId="7E8DD79D" w14:textId="77777777" w:rsidR="00B965B9" w:rsidRPr="00CC014C" w:rsidRDefault="00B965B9" w:rsidP="00B965B9">
            <w:pPr>
              <w:pStyle w:val="ListParagraph"/>
              <w:numPr>
                <w:ilvl w:val="0"/>
                <w:numId w:val="26"/>
              </w:numPr>
              <w:spacing w:after="40" w:line="240" w:lineRule="auto"/>
              <w:rPr>
                <w:rFonts w:ascii="Tahoma" w:hAnsi="Tahoma" w:cs="Tahoma"/>
                <w:sz w:val="20"/>
                <w:szCs w:val="20"/>
              </w:rPr>
            </w:pPr>
            <w:r w:rsidRPr="00CC014C">
              <w:rPr>
                <w:rFonts w:ascii="Tahoma" w:hAnsi="Tahoma" w:cs="Tahoma"/>
                <w:sz w:val="20"/>
                <w:szCs w:val="20"/>
              </w:rPr>
              <w:lastRenderedPageBreak/>
              <w:t xml:space="preserve">Disadvantaged, SEND and new arrivals have access to before and after school clubs to further support their personal development. </w:t>
            </w:r>
          </w:p>
          <w:p w14:paraId="22958D8F" w14:textId="77777777" w:rsidR="00B965B9" w:rsidRPr="00CC014C" w:rsidRDefault="00B965B9" w:rsidP="00B965B9">
            <w:pPr>
              <w:pStyle w:val="ListParagraph"/>
              <w:numPr>
                <w:ilvl w:val="0"/>
                <w:numId w:val="26"/>
              </w:numPr>
              <w:spacing w:after="40" w:line="240" w:lineRule="auto"/>
              <w:rPr>
                <w:rFonts w:ascii="Tahoma" w:hAnsi="Tahoma" w:cs="Tahoma"/>
                <w:sz w:val="20"/>
                <w:szCs w:val="20"/>
              </w:rPr>
            </w:pPr>
            <w:r w:rsidRPr="00CC014C">
              <w:rPr>
                <w:rFonts w:ascii="Tahoma" w:hAnsi="Tahoma" w:cs="Tahoma"/>
                <w:sz w:val="20"/>
                <w:szCs w:val="20"/>
              </w:rPr>
              <w:t xml:space="preserve">Pupils, staff and parents are proud of their school. They show pride through their exemplary presentation, attendance and attitudes to learning. </w:t>
            </w:r>
          </w:p>
          <w:p w14:paraId="5E647399" w14:textId="7851957E" w:rsidR="00B965B9" w:rsidRDefault="00B965B9" w:rsidP="00B965B9">
            <w:pPr>
              <w:pStyle w:val="ListParagraph"/>
              <w:numPr>
                <w:ilvl w:val="0"/>
                <w:numId w:val="23"/>
              </w:numPr>
              <w:spacing w:after="40" w:line="240" w:lineRule="auto"/>
              <w:rPr>
                <w:rFonts w:ascii="Tahoma" w:hAnsi="Tahoma" w:cs="Tahoma"/>
                <w:sz w:val="20"/>
                <w:szCs w:val="20"/>
              </w:rPr>
            </w:pPr>
            <w:r w:rsidRPr="00CC014C">
              <w:rPr>
                <w:rFonts w:ascii="Tahoma" w:hAnsi="Tahoma" w:cs="Tahoma"/>
                <w:sz w:val="20"/>
                <w:szCs w:val="20"/>
              </w:rPr>
              <w:t>Evidence of the school’s work on protected characteristics and safeguarding ar</w:t>
            </w:r>
            <w:r>
              <w:rPr>
                <w:rFonts w:ascii="Tahoma" w:hAnsi="Tahoma" w:cs="Tahoma"/>
                <w:sz w:val="20"/>
                <w:szCs w:val="20"/>
              </w:rPr>
              <w:t xml:space="preserve">e logged effectively through </w:t>
            </w:r>
            <w:r w:rsidR="00C079EB">
              <w:rPr>
                <w:rFonts w:ascii="Tahoma" w:hAnsi="Tahoma" w:cs="Tahoma"/>
                <w:sz w:val="20"/>
                <w:szCs w:val="20"/>
              </w:rPr>
              <w:t>CPOMS</w:t>
            </w:r>
          </w:p>
        </w:tc>
      </w:tr>
    </w:tbl>
    <w:p w14:paraId="5E2000B8" w14:textId="77777777" w:rsidR="00E1265E" w:rsidRDefault="00E1265E" w:rsidP="00907958">
      <w:pPr>
        <w:rPr>
          <w:rFonts w:asciiTheme="minorHAnsi" w:hAnsiTheme="minorHAnsi" w:cstheme="minorHAnsi"/>
        </w:rPr>
      </w:pPr>
    </w:p>
    <w:p w14:paraId="0CC86BDD" w14:textId="77777777" w:rsidR="002E5794" w:rsidRDefault="002E5794" w:rsidP="00907958">
      <w:pPr>
        <w:rPr>
          <w:rFonts w:asciiTheme="minorHAnsi" w:hAnsiTheme="minorHAnsi" w:cstheme="minorHAnsi"/>
        </w:rPr>
      </w:pPr>
    </w:p>
    <w:p w14:paraId="6C195AE0" w14:textId="77777777" w:rsidR="00E1265E" w:rsidRPr="00907958" w:rsidRDefault="00E1265E" w:rsidP="00907958">
      <w:pPr>
        <w:rPr>
          <w:rFonts w:asciiTheme="minorHAnsi" w:hAnsiTheme="minorHAnsi" w:cstheme="minorHAnsi"/>
        </w:rPr>
      </w:pPr>
    </w:p>
    <w:sectPr w:rsidR="00E1265E" w:rsidRPr="00907958" w:rsidSect="00821365">
      <w:headerReference w:type="default" r:id="rId9"/>
      <w:pgSz w:w="16838" w:h="11906" w:orient="landscape"/>
      <w:pgMar w:top="1440" w:right="1440" w:bottom="1440" w:left="1440" w:header="709" w:footer="709" w:gutter="0"/>
      <w:pgBorders w:offsetFrom="page">
        <w:top w:val="thinThickSmallGap" w:sz="36" w:space="24" w:color="00B050"/>
        <w:left w:val="thinThickSmallGap" w:sz="36" w:space="24" w:color="00B050"/>
        <w:bottom w:val="thickThinSmallGap" w:sz="36" w:space="24" w:color="00B050"/>
        <w:right w:val="thickThinSmallGap" w:sz="36" w:space="24" w:color="00B050"/>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418BF6" w14:textId="77777777" w:rsidR="00870DEC" w:rsidRDefault="00870DEC" w:rsidP="00870DEC">
      <w:pPr>
        <w:spacing w:line="240" w:lineRule="auto"/>
      </w:pPr>
      <w:r>
        <w:separator/>
      </w:r>
    </w:p>
  </w:endnote>
  <w:endnote w:type="continuationSeparator" w:id="0">
    <w:p w14:paraId="6C8EAA7E" w14:textId="77777777" w:rsidR="00870DEC" w:rsidRDefault="00870DEC" w:rsidP="00870DE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3B2619" w14:textId="77777777" w:rsidR="00870DEC" w:rsidRDefault="00870DEC" w:rsidP="00870DEC">
      <w:pPr>
        <w:spacing w:line="240" w:lineRule="auto"/>
      </w:pPr>
      <w:r>
        <w:separator/>
      </w:r>
    </w:p>
  </w:footnote>
  <w:footnote w:type="continuationSeparator" w:id="0">
    <w:p w14:paraId="46689BCF" w14:textId="77777777" w:rsidR="00870DEC" w:rsidRDefault="00870DEC" w:rsidP="00870DE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568F3F" w14:textId="1A00BD6B" w:rsidR="00870DEC" w:rsidRDefault="00870DEC" w:rsidP="00870DE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C624C"/>
    <w:multiLevelType w:val="hybridMultilevel"/>
    <w:tmpl w:val="E6828A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5570922"/>
    <w:multiLevelType w:val="hybridMultilevel"/>
    <w:tmpl w:val="BCB4BCEC"/>
    <w:lvl w:ilvl="0" w:tplc="52585CC8">
      <w:numFmt w:val="bullet"/>
      <w:lvlText w:val=""/>
      <w:lvlJc w:val="left"/>
      <w:pPr>
        <w:ind w:left="720" w:hanging="360"/>
      </w:pPr>
      <w:rPr>
        <w:rFonts w:ascii="Symbol" w:eastAsiaTheme="minorHAnsi" w:hAnsi="Symbol"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1D2FF4"/>
    <w:multiLevelType w:val="hybridMultilevel"/>
    <w:tmpl w:val="39083E4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119D5994"/>
    <w:multiLevelType w:val="hybridMultilevel"/>
    <w:tmpl w:val="B644CE1E"/>
    <w:lvl w:ilvl="0" w:tplc="08090001">
      <w:start w:val="1"/>
      <w:numFmt w:val="bullet"/>
      <w:lvlText w:val=""/>
      <w:lvlJc w:val="left"/>
      <w:pPr>
        <w:ind w:left="363" w:hanging="360"/>
      </w:pPr>
      <w:rPr>
        <w:rFonts w:ascii="Symbol" w:hAnsi="Symbol" w:hint="default"/>
      </w:rPr>
    </w:lvl>
    <w:lvl w:ilvl="1" w:tplc="08090003">
      <w:start w:val="1"/>
      <w:numFmt w:val="bullet"/>
      <w:lvlText w:val="o"/>
      <w:lvlJc w:val="left"/>
      <w:pPr>
        <w:ind w:left="1083" w:hanging="360"/>
      </w:pPr>
      <w:rPr>
        <w:rFonts w:ascii="Courier New" w:hAnsi="Courier New" w:cs="Courier New" w:hint="default"/>
      </w:rPr>
    </w:lvl>
    <w:lvl w:ilvl="2" w:tplc="08090005">
      <w:start w:val="1"/>
      <w:numFmt w:val="bullet"/>
      <w:lvlText w:val=""/>
      <w:lvlJc w:val="left"/>
      <w:pPr>
        <w:ind w:left="1803" w:hanging="360"/>
      </w:pPr>
      <w:rPr>
        <w:rFonts w:ascii="Wingdings" w:hAnsi="Wingdings" w:hint="default"/>
      </w:rPr>
    </w:lvl>
    <w:lvl w:ilvl="3" w:tplc="08090001">
      <w:start w:val="1"/>
      <w:numFmt w:val="bullet"/>
      <w:lvlText w:val=""/>
      <w:lvlJc w:val="left"/>
      <w:pPr>
        <w:ind w:left="2523" w:hanging="360"/>
      </w:pPr>
      <w:rPr>
        <w:rFonts w:ascii="Symbol" w:hAnsi="Symbol" w:hint="default"/>
      </w:rPr>
    </w:lvl>
    <w:lvl w:ilvl="4" w:tplc="08090003">
      <w:start w:val="1"/>
      <w:numFmt w:val="bullet"/>
      <w:lvlText w:val="o"/>
      <w:lvlJc w:val="left"/>
      <w:pPr>
        <w:ind w:left="3243" w:hanging="360"/>
      </w:pPr>
      <w:rPr>
        <w:rFonts w:ascii="Courier New" w:hAnsi="Courier New" w:cs="Courier New" w:hint="default"/>
      </w:rPr>
    </w:lvl>
    <w:lvl w:ilvl="5" w:tplc="08090005">
      <w:start w:val="1"/>
      <w:numFmt w:val="bullet"/>
      <w:lvlText w:val=""/>
      <w:lvlJc w:val="left"/>
      <w:pPr>
        <w:ind w:left="3963" w:hanging="360"/>
      </w:pPr>
      <w:rPr>
        <w:rFonts w:ascii="Wingdings" w:hAnsi="Wingdings" w:hint="default"/>
      </w:rPr>
    </w:lvl>
    <w:lvl w:ilvl="6" w:tplc="08090001">
      <w:start w:val="1"/>
      <w:numFmt w:val="bullet"/>
      <w:lvlText w:val=""/>
      <w:lvlJc w:val="left"/>
      <w:pPr>
        <w:ind w:left="4683" w:hanging="360"/>
      </w:pPr>
      <w:rPr>
        <w:rFonts w:ascii="Symbol" w:hAnsi="Symbol" w:hint="default"/>
      </w:rPr>
    </w:lvl>
    <w:lvl w:ilvl="7" w:tplc="08090003">
      <w:start w:val="1"/>
      <w:numFmt w:val="bullet"/>
      <w:lvlText w:val="o"/>
      <w:lvlJc w:val="left"/>
      <w:pPr>
        <w:ind w:left="5403" w:hanging="360"/>
      </w:pPr>
      <w:rPr>
        <w:rFonts w:ascii="Courier New" w:hAnsi="Courier New" w:cs="Courier New" w:hint="default"/>
      </w:rPr>
    </w:lvl>
    <w:lvl w:ilvl="8" w:tplc="08090005">
      <w:start w:val="1"/>
      <w:numFmt w:val="bullet"/>
      <w:lvlText w:val=""/>
      <w:lvlJc w:val="left"/>
      <w:pPr>
        <w:ind w:left="6123" w:hanging="360"/>
      </w:pPr>
      <w:rPr>
        <w:rFonts w:ascii="Wingdings" w:hAnsi="Wingdings" w:hint="default"/>
      </w:rPr>
    </w:lvl>
  </w:abstractNum>
  <w:abstractNum w:abstractNumId="4" w15:restartNumberingAfterBreak="0">
    <w:nsid w:val="1339320F"/>
    <w:multiLevelType w:val="hybridMultilevel"/>
    <w:tmpl w:val="55C01E98"/>
    <w:lvl w:ilvl="0" w:tplc="08090001">
      <w:start w:val="1"/>
      <w:numFmt w:val="bullet"/>
      <w:lvlText w:val=""/>
      <w:lvlJc w:val="left"/>
      <w:pPr>
        <w:ind w:left="420" w:hanging="360"/>
      </w:pPr>
      <w:rPr>
        <w:rFonts w:ascii="Symbol" w:hAnsi="Symbol" w:hint="default"/>
      </w:rPr>
    </w:lvl>
    <w:lvl w:ilvl="1" w:tplc="08090003">
      <w:start w:val="1"/>
      <w:numFmt w:val="bullet"/>
      <w:lvlText w:val="o"/>
      <w:lvlJc w:val="left"/>
      <w:pPr>
        <w:ind w:left="1140" w:hanging="360"/>
      </w:pPr>
      <w:rPr>
        <w:rFonts w:ascii="Courier New" w:hAnsi="Courier New" w:cs="Courier New" w:hint="default"/>
      </w:rPr>
    </w:lvl>
    <w:lvl w:ilvl="2" w:tplc="08090005">
      <w:start w:val="1"/>
      <w:numFmt w:val="bullet"/>
      <w:lvlText w:val=""/>
      <w:lvlJc w:val="left"/>
      <w:pPr>
        <w:ind w:left="1860" w:hanging="360"/>
      </w:pPr>
      <w:rPr>
        <w:rFonts w:ascii="Wingdings" w:hAnsi="Wingdings" w:hint="default"/>
      </w:rPr>
    </w:lvl>
    <w:lvl w:ilvl="3" w:tplc="08090001">
      <w:start w:val="1"/>
      <w:numFmt w:val="bullet"/>
      <w:lvlText w:val=""/>
      <w:lvlJc w:val="left"/>
      <w:pPr>
        <w:ind w:left="2580" w:hanging="360"/>
      </w:pPr>
      <w:rPr>
        <w:rFonts w:ascii="Symbol" w:hAnsi="Symbol" w:hint="default"/>
      </w:rPr>
    </w:lvl>
    <w:lvl w:ilvl="4" w:tplc="08090003">
      <w:start w:val="1"/>
      <w:numFmt w:val="bullet"/>
      <w:lvlText w:val="o"/>
      <w:lvlJc w:val="left"/>
      <w:pPr>
        <w:ind w:left="3300" w:hanging="360"/>
      </w:pPr>
      <w:rPr>
        <w:rFonts w:ascii="Courier New" w:hAnsi="Courier New" w:cs="Courier New" w:hint="default"/>
      </w:rPr>
    </w:lvl>
    <w:lvl w:ilvl="5" w:tplc="08090005">
      <w:start w:val="1"/>
      <w:numFmt w:val="bullet"/>
      <w:lvlText w:val=""/>
      <w:lvlJc w:val="left"/>
      <w:pPr>
        <w:ind w:left="4020" w:hanging="360"/>
      </w:pPr>
      <w:rPr>
        <w:rFonts w:ascii="Wingdings" w:hAnsi="Wingdings" w:hint="default"/>
      </w:rPr>
    </w:lvl>
    <w:lvl w:ilvl="6" w:tplc="08090001">
      <w:start w:val="1"/>
      <w:numFmt w:val="bullet"/>
      <w:lvlText w:val=""/>
      <w:lvlJc w:val="left"/>
      <w:pPr>
        <w:ind w:left="4740" w:hanging="360"/>
      </w:pPr>
      <w:rPr>
        <w:rFonts w:ascii="Symbol" w:hAnsi="Symbol" w:hint="default"/>
      </w:rPr>
    </w:lvl>
    <w:lvl w:ilvl="7" w:tplc="08090003">
      <w:start w:val="1"/>
      <w:numFmt w:val="bullet"/>
      <w:lvlText w:val="o"/>
      <w:lvlJc w:val="left"/>
      <w:pPr>
        <w:ind w:left="5460" w:hanging="360"/>
      </w:pPr>
      <w:rPr>
        <w:rFonts w:ascii="Courier New" w:hAnsi="Courier New" w:cs="Courier New" w:hint="default"/>
      </w:rPr>
    </w:lvl>
    <w:lvl w:ilvl="8" w:tplc="08090005">
      <w:start w:val="1"/>
      <w:numFmt w:val="bullet"/>
      <w:lvlText w:val=""/>
      <w:lvlJc w:val="left"/>
      <w:pPr>
        <w:ind w:left="6180" w:hanging="360"/>
      </w:pPr>
      <w:rPr>
        <w:rFonts w:ascii="Wingdings" w:hAnsi="Wingdings" w:hint="default"/>
      </w:rPr>
    </w:lvl>
  </w:abstractNum>
  <w:abstractNum w:abstractNumId="5" w15:restartNumberingAfterBreak="0">
    <w:nsid w:val="13B37287"/>
    <w:multiLevelType w:val="hybridMultilevel"/>
    <w:tmpl w:val="CE6E00D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17665729"/>
    <w:multiLevelType w:val="hybridMultilevel"/>
    <w:tmpl w:val="F808151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AC70059"/>
    <w:multiLevelType w:val="hybridMultilevel"/>
    <w:tmpl w:val="ECFAF4D2"/>
    <w:lvl w:ilvl="0" w:tplc="08090001">
      <w:start w:val="1"/>
      <w:numFmt w:val="bullet"/>
      <w:lvlText w:val=""/>
      <w:lvlJc w:val="left"/>
      <w:pPr>
        <w:ind w:left="420" w:hanging="360"/>
      </w:pPr>
      <w:rPr>
        <w:rFonts w:ascii="Symbol" w:hAnsi="Symbol" w:hint="default"/>
      </w:rPr>
    </w:lvl>
    <w:lvl w:ilvl="1" w:tplc="08090003">
      <w:start w:val="1"/>
      <w:numFmt w:val="bullet"/>
      <w:lvlText w:val="o"/>
      <w:lvlJc w:val="left"/>
      <w:pPr>
        <w:ind w:left="1140" w:hanging="360"/>
      </w:pPr>
      <w:rPr>
        <w:rFonts w:ascii="Courier New" w:hAnsi="Courier New" w:cs="Courier New" w:hint="default"/>
      </w:rPr>
    </w:lvl>
    <w:lvl w:ilvl="2" w:tplc="08090005">
      <w:start w:val="1"/>
      <w:numFmt w:val="bullet"/>
      <w:lvlText w:val=""/>
      <w:lvlJc w:val="left"/>
      <w:pPr>
        <w:ind w:left="1860" w:hanging="360"/>
      </w:pPr>
      <w:rPr>
        <w:rFonts w:ascii="Wingdings" w:hAnsi="Wingdings" w:hint="default"/>
      </w:rPr>
    </w:lvl>
    <w:lvl w:ilvl="3" w:tplc="08090001">
      <w:start w:val="1"/>
      <w:numFmt w:val="bullet"/>
      <w:lvlText w:val=""/>
      <w:lvlJc w:val="left"/>
      <w:pPr>
        <w:ind w:left="2580" w:hanging="360"/>
      </w:pPr>
      <w:rPr>
        <w:rFonts w:ascii="Symbol" w:hAnsi="Symbol" w:hint="default"/>
      </w:rPr>
    </w:lvl>
    <w:lvl w:ilvl="4" w:tplc="08090003">
      <w:start w:val="1"/>
      <w:numFmt w:val="bullet"/>
      <w:lvlText w:val="o"/>
      <w:lvlJc w:val="left"/>
      <w:pPr>
        <w:ind w:left="3300" w:hanging="360"/>
      </w:pPr>
      <w:rPr>
        <w:rFonts w:ascii="Courier New" w:hAnsi="Courier New" w:cs="Courier New" w:hint="default"/>
      </w:rPr>
    </w:lvl>
    <w:lvl w:ilvl="5" w:tplc="08090005">
      <w:start w:val="1"/>
      <w:numFmt w:val="bullet"/>
      <w:lvlText w:val=""/>
      <w:lvlJc w:val="left"/>
      <w:pPr>
        <w:ind w:left="4020" w:hanging="360"/>
      </w:pPr>
      <w:rPr>
        <w:rFonts w:ascii="Wingdings" w:hAnsi="Wingdings" w:hint="default"/>
      </w:rPr>
    </w:lvl>
    <w:lvl w:ilvl="6" w:tplc="08090001">
      <w:start w:val="1"/>
      <w:numFmt w:val="bullet"/>
      <w:lvlText w:val=""/>
      <w:lvlJc w:val="left"/>
      <w:pPr>
        <w:ind w:left="4740" w:hanging="360"/>
      </w:pPr>
      <w:rPr>
        <w:rFonts w:ascii="Symbol" w:hAnsi="Symbol" w:hint="default"/>
      </w:rPr>
    </w:lvl>
    <w:lvl w:ilvl="7" w:tplc="08090003">
      <w:start w:val="1"/>
      <w:numFmt w:val="bullet"/>
      <w:lvlText w:val="o"/>
      <w:lvlJc w:val="left"/>
      <w:pPr>
        <w:ind w:left="5460" w:hanging="360"/>
      </w:pPr>
      <w:rPr>
        <w:rFonts w:ascii="Courier New" w:hAnsi="Courier New" w:cs="Courier New" w:hint="default"/>
      </w:rPr>
    </w:lvl>
    <w:lvl w:ilvl="8" w:tplc="08090005">
      <w:start w:val="1"/>
      <w:numFmt w:val="bullet"/>
      <w:lvlText w:val=""/>
      <w:lvlJc w:val="left"/>
      <w:pPr>
        <w:ind w:left="6180" w:hanging="360"/>
      </w:pPr>
      <w:rPr>
        <w:rFonts w:ascii="Wingdings" w:hAnsi="Wingdings" w:hint="default"/>
      </w:rPr>
    </w:lvl>
  </w:abstractNum>
  <w:abstractNum w:abstractNumId="8" w15:restartNumberingAfterBreak="0">
    <w:nsid w:val="288D730C"/>
    <w:multiLevelType w:val="hybridMultilevel"/>
    <w:tmpl w:val="B1F81704"/>
    <w:lvl w:ilvl="0" w:tplc="08090001">
      <w:start w:val="1"/>
      <w:numFmt w:val="bullet"/>
      <w:lvlText w:val=""/>
      <w:lvlJc w:val="left"/>
      <w:pPr>
        <w:ind w:left="420" w:hanging="360"/>
      </w:pPr>
      <w:rPr>
        <w:rFonts w:ascii="Symbol" w:hAnsi="Symbol" w:hint="default"/>
      </w:rPr>
    </w:lvl>
    <w:lvl w:ilvl="1" w:tplc="08090003">
      <w:start w:val="1"/>
      <w:numFmt w:val="bullet"/>
      <w:lvlText w:val="o"/>
      <w:lvlJc w:val="left"/>
      <w:pPr>
        <w:ind w:left="1140" w:hanging="360"/>
      </w:pPr>
      <w:rPr>
        <w:rFonts w:ascii="Courier New" w:hAnsi="Courier New" w:cs="Courier New" w:hint="default"/>
      </w:rPr>
    </w:lvl>
    <w:lvl w:ilvl="2" w:tplc="08090005">
      <w:start w:val="1"/>
      <w:numFmt w:val="bullet"/>
      <w:lvlText w:val=""/>
      <w:lvlJc w:val="left"/>
      <w:pPr>
        <w:ind w:left="1860" w:hanging="360"/>
      </w:pPr>
      <w:rPr>
        <w:rFonts w:ascii="Wingdings" w:hAnsi="Wingdings" w:hint="default"/>
      </w:rPr>
    </w:lvl>
    <w:lvl w:ilvl="3" w:tplc="08090001">
      <w:start w:val="1"/>
      <w:numFmt w:val="bullet"/>
      <w:lvlText w:val=""/>
      <w:lvlJc w:val="left"/>
      <w:pPr>
        <w:ind w:left="2580" w:hanging="360"/>
      </w:pPr>
      <w:rPr>
        <w:rFonts w:ascii="Symbol" w:hAnsi="Symbol" w:hint="default"/>
      </w:rPr>
    </w:lvl>
    <w:lvl w:ilvl="4" w:tplc="08090003">
      <w:start w:val="1"/>
      <w:numFmt w:val="bullet"/>
      <w:lvlText w:val="o"/>
      <w:lvlJc w:val="left"/>
      <w:pPr>
        <w:ind w:left="3300" w:hanging="360"/>
      </w:pPr>
      <w:rPr>
        <w:rFonts w:ascii="Courier New" w:hAnsi="Courier New" w:cs="Courier New" w:hint="default"/>
      </w:rPr>
    </w:lvl>
    <w:lvl w:ilvl="5" w:tplc="08090005">
      <w:start w:val="1"/>
      <w:numFmt w:val="bullet"/>
      <w:lvlText w:val=""/>
      <w:lvlJc w:val="left"/>
      <w:pPr>
        <w:ind w:left="4020" w:hanging="360"/>
      </w:pPr>
      <w:rPr>
        <w:rFonts w:ascii="Wingdings" w:hAnsi="Wingdings" w:hint="default"/>
      </w:rPr>
    </w:lvl>
    <w:lvl w:ilvl="6" w:tplc="08090001">
      <w:start w:val="1"/>
      <w:numFmt w:val="bullet"/>
      <w:lvlText w:val=""/>
      <w:lvlJc w:val="left"/>
      <w:pPr>
        <w:ind w:left="4740" w:hanging="360"/>
      </w:pPr>
      <w:rPr>
        <w:rFonts w:ascii="Symbol" w:hAnsi="Symbol" w:hint="default"/>
      </w:rPr>
    </w:lvl>
    <w:lvl w:ilvl="7" w:tplc="08090003">
      <w:start w:val="1"/>
      <w:numFmt w:val="bullet"/>
      <w:lvlText w:val="o"/>
      <w:lvlJc w:val="left"/>
      <w:pPr>
        <w:ind w:left="5460" w:hanging="360"/>
      </w:pPr>
      <w:rPr>
        <w:rFonts w:ascii="Courier New" w:hAnsi="Courier New" w:cs="Courier New" w:hint="default"/>
      </w:rPr>
    </w:lvl>
    <w:lvl w:ilvl="8" w:tplc="08090005">
      <w:start w:val="1"/>
      <w:numFmt w:val="bullet"/>
      <w:lvlText w:val=""/>
      <w:lvlJc w:val="left"/>
      <w:pPr>
        <w:ind w:left="6180" w:hanging="360"/>
      </w:pPr>
      <w:rPr>
        <w:rFonts w:ascii="Wingdings" w:hAnsi="Wingdings" w:hint="default"/>
      </w:rPr>
    </w:lvl>
  </w:abstractNum>
  <w:abstractNum w:abstractNumId="9" w15:restartNumberingAfterBreak="0">
    <w:nsid w:val="291543B6"/>
    <w:multiLevelType w:val="hybridMultilevel"/>
    <w:tmpl w:val="A85C72F6"/>
    <w:lvl w:ilvl="0" w:tplc="08090001">
      <w:start w:val="1"/>
      <w:numFmt w:val="bullet"/>
      <w:lvlText w:val=""/>
      <w:lvlJc w:val="left"/>
      <w:pPr>
        <w:ind w:left="363" w:hanging="360"/>
      </w:pPr>
      <w:rPr>
        <w:rFonts w:ascii="Symbol" w:hAnsi="Symbol" w:hint="default"/>
      </w:rPr>
    </w:lvl>
    <w:lvl w:ilvl="1" w:tplc="08090003">
      <w:start w:val="1"/>
      <w:numFmt w:val="bullet"/>
      <w:lvlText w:val="o"/>
      <w:lvlJc w:val="left"/>
      <w:pPr>
        <w:ind w:left="1083" w:hanging="360"/>
      </w:pPr>
      <w:rPr>
        <w:rFonts w:ascii="Courier New" w:hAnsi="Courier New" w:cs="Courier New" w:hint="default"/>
      </w:rPr>
    </w:lvl>
    <w:lvl w:ilvl="2" w:tplc="08090005">
      <w:start w:val="1"/>
      <w:numFmt w:val="bullet"/>
      <w:lvlText w:val=""/>
      <w:lvlJc w:val="left"/>
      <w:pPr>
        <w:ind w:left="1803" w:hanging="360"/>
      </w:pPr>
      <w:rPr>
        <w:rFonts w:ascii="Wingdings" w:hAnsi="Wingdings" w:hint="default"/>
      </w:rPr>
    </w:lvl>
    <w:lvl w:ilvl="3" w:tplc="08090001">
      <w:start w:val="1"/>
      <w:numFmt w:val="bullet"/>
      <w:lvlText w:val=""/>
      <w:lvlJc w:val="left"/>
      <w:pPr>
        <w:ind w:left="2523" w:hanging="360"/>
      </w:pPr>
      <w:rPr>
        <w:rFonts w:ascii="Symbol" w:hAnsi="Symbol" w:hint="default"/>
      </w:rPr>
    </w:lvl>
    <w:lvl w:ilvl="4" w:tplc="08090003">
      <w:start w:val="1"/>
      <w:numFmt w:val="bullet"/>
      <w:lvlText w:val="o"/>
      <w:lvlJc w:val="left"/>
      <w:pPr>
        <w:ind w:left="3243" w:hanging="360"/>
      </w:pPr>
      <w:rPr>
        <w:rFonts w:ascii="Courier New" w:hAnsi="Courier New" w:cs="Courier New" w:hint="default"/>
      </w:rPr>
    </w:lvl>
    <w:lvl w:ilvl="5" w:tplc="08090005">
      <w:start w:val="1"/>
      <w:numFmt w:val="bullet"/>
      <w:lvlText w:val=""/>
      <w:lvlJc w:val="left"/>
      <w:pPr>
        <w:ind w:left="3963" w:hanging="360"/>
      </w:pPr>
      <w:rPr>
        <w:rFonts w:ascii="Wingdings" w:hAnsi="Wingdings" w:hint="default"/>
      </w:rPr>
    </w:lvl>
    <w:lvl w:ilvl="6" w:tplc="08090001">
      <w:start w:val="1"/>
      <w:numFmt w:val="bullet"/>
      <w:lvlText w:val=""/>
      <w:lvlJc w:val="left"/>
      <w:pPr>
        <w:ind w:left="4683" w:hanging="360"/>
      </w:pPr>
      <w:rPr>
        <w:rFonts w:ascii="Symbol" w:hAnsi="Symbol" w:hint="default"/>
      </w:rPr>
    </w:lvl>
    <w:lvl w:ilvl="7" w:tplc="08090003">
      <w:start w:val="1"/>
      <w:numFmt w:val="bullet"/>
      <w:lvlText w:val="o"/>
      <w:lvlJc w:val="left"/>
      <w:pPr>
        <w:ind w:left="5403" w:hanging="360"/>
      </w:pPr>
      <w:rPr>
        <w:rFonts w:ascii="Courier New" w:hAnsi="Courier New" w:cs="Courier New" w:hint="default"/>
      </w:rPr>
    </w:lvl>
    <w:lvl w:ilvl="8" w:tplc="08090005">
      <w:start w:val="1"/>
      <w:numFmt w:val="bullet"/>
      <w:lvlText w:val=""/>
      <w:lvlJc w:val="left"/>
      <w:pPr>
        <w:ind w:left="6123" w:hanging="360"/>
      </w:pPr>
      <w:rPr>
        <w:rFonts w:ascii="Wingdings" w:hAnsi="Wingdings" w:hint="default"/>
      </w:rPr>
    </w:lvl>
  </w:abstractNum>
  <w:abstractNum w:abstractNumId="10" w15:restartNumberingAfterBreak="0">
    <w:nsid w:val="29F965FD"/>
    <w:multiLevelType w:val="hybridMultilevel"/>
    <w:tmpl w:val="DD825530"/>
    <w:lvl w:ilvl="0" w:tplc="08090001">
      <w:start w:val="1"/>
      <w:numFmt w:val="bullet"/>
      <w:lvlText w:val=""/>
      <w:lvlJc w:val="left"/>
      <w:pPr>
        <w:ind w:left="420" w:hanging="360"/>
      </w:pPr>
      <w:rPr>
        <w:rFonts w:ascii="Symbol" w:hAnsi="Symbol" w:hint="default"/>
      </w:rPr>
    </w:lvl>
    <w:lvl w:ilvl="1" w:tplc="08090003">
      <w:start w:val="1"/>
      <w:numFmt w:val="bullet"/>
      <w:lvlText w:val="o"/>
      <w:lvlJc w:val="left"/>
      <w:pPr>
        <w:ind w:left="1140" w:hanging="360"/>
      </w:pPr>
      <w:rPr>
        <w:rFonts w:ascii="Courier New" w:hAnsi="Courier New" w:cs="Courier New" w:hint="default"/>
      </w:rPr>
    </w:lvl>
    <w:lvl w:ilvl="2" w:tplc="08090005">
      <w:start w:val="1"/>
      <w:numFmt w:val="bullet"/>
      <w:lvlText w:val=""/>
      <w:lvlJc w:val="left"/>
      <w:pPr>
        <w:ind w:left="1860" w:hanging="360"/>
      </w:pPr>
      <w:rPr>
        <w:rFonts w:ascii="Wingdings" w:hAnsi="Wingdings" w:hint="default"/>
      </w:rPr>
    </w:lvl>
    <w:lvl w:ilvl="3" w:tplc="08090001">
      <w:start w:val="1"/>
      <w:numFmt w:val="bullet"/>
      <w:lvlText w:val=""/>
      <w:lvlJc w:val="left"/>
      <w:pPr>
        <w:ind w:left="2580" w:hanging="360"/>
      </w:pPr>
      <w:rPr>
        <w:rFonts w:ascii="Symbol" w:hAnsi="Symbol" w:hint="default"/>
      </w:rPr>
    </w:lvl>
    <w:lvl w:ilvl="4" w:tplc="08090003">
      <w:start w:val="1"/>
      <w:numFmt w:val="bullet"/>
      <w:lvlText w:val="o"/>
      <w:lvlJc w:val="left"/>
      <w:pPr>
        <w:ind w:left="3300" w:hanging="360"/>
      </w:pPr>
      <w:rPr>
        <w:rFonts w:ascii="Courier New" w:hAnsi="Courier New" w:cs="Courier New" w:hint="default"/>
      </w:rPr>
    </w:lvl>
    <w:lvl w:ilvl="5" w:tplc="08090005">
      <w:start w:val="1"/>
      <w:numFmt w:val="bullet"/>
      <w:lvlText w:val=""/>
      <w:lvlJc w:val="left"/>
      <w:pPr>
        <w:ind w:left="4020" w:hanging="360"/>
      </w:pPr>
      <w:rPr>
        <w:rFonts w:ascii="Wingdings" w:hAnsi="Wingdings" w:hint="default"/>
      </w:rPr>
    </w:lvl>
    <w:lvl w:ilvl="6" w:tplc="08090001">
      <w:start w:val="1"/>
      <w:numFmt w:val="bullet"/>
      <w:lvlText w:val=""/>
      <w:lvlJc w:val="left"/>
      <w:pPr>
        <w:ind w:left="4740" w:hanging="360"/>
      </w:pPr>
      <w:rPr>
        <w:rFonts w:ascii="Symbol" w:hAnsi="Symbol" w:hint="default"/>
      </w:rPr>
    </w:lvl>
    <w:lvl w:ilvl="7" w:tplc="08090003">
      <w:start w:val="1"/>
      <w:numFmt w:val="bullet"/>
      <w:lvlText w:val="o"/>
      <w:lvlJc w:val="left"/>
      <w:pPr>
        <w:ind w:left="5460" w:hanging="360"/>
      </w:pPr>
      <w:rPr>
        <w:rFonts w:ascii="Courier New" w:hAnsi="Courier New" w:cs="Courier New" w:hint="default"/>
      </w:rPr>
    </w:lvl>
    <w:lvl w:ilvl="8" w:tplc="08090005">
      <w:start w:val="1"/>
      <w:numFmt w:val="bullet"/>
      <w:lvlText w:val=""/>
      <w:lvlJc w:val="left"/>
      <w:pPr>
        <w:ind w:left="6180" w:hanging="360"/>
      </w:pPr>
      <w:rPr>
        <w:rFonts w:ascii="Wingdings" w:hAnsi="Wingdings" w:hint="default"/>
      </w:rPr>
    </w:lvl>
  </w:abstractNum>
  <w:abstractNum w:abstractNumId="11" w15:restartNumberingAfterBreak="0">
    <w:nsid w:val="2B5B0E12"/>
    <w:multiLevelType w:val="hybridMultilevel"/>
    <w:tmpl w:val="39083E4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 w15:restartNumberingAfterBreak="0">
    <w:nsid w:val="30347869"/>
    <w:multiLevelType w:val="hybridMultilevel"/>
    <w:tmpl w:val="236A080C"/>
    <w:lvl w:ilvl="0" w:tplc="C0B8E38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0BD77CC"/>
    <w:multiLevelType w:val="hybridMultilevel"/>
    <w:tmpl w:val="39E0A71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A114FCC"/>
    <w:multiLevelType w:val="hybridMultilevel"/>
    <w:tmpl w:val="01989170"/>
    <w:lvl w:ilvl="0" w:tplc="08090001">
      <w:start w:val="1"/>
      <w:numFmt w:val="bullet"/>
      <w:lvlText w:val=""/>
      <w:lvlJc w:val="left"/>
      <w:pPr>
        <w:ind w:left="420" w:hanging="360"/>
      </w:pPr>
      <w:rPr>
        <w:rFonts w:ascii="Symbol" w:hAnsi="Symbol" w:hint="default"/>
      </w:rPr>
    </w:lvl>
    <w:lvl w:ilvl="1" w:tplc="08090003">
      <w:start w:val="1"/>
      <w:numFmt w:val="bullet"/>
      <w:lvlText w:val="o"/>
      <w:lvlJc w:val="left"/>
      <w:pPr>
        <w:ind w:left="1140" w:hanging="360"/>
      </w:pPr>
      <w:rPr>
        <w:rFonts w:ascii="Courier New" w:hAnsi="Courier New" w:cs="Courier New" w:hint="default"/>
      </w:rPr>
    </w:lvl>
    <w:lvl w:ilvl="2" w:tplc="08090005">
      <w:start w:val="1"/>
      <w:numFmt w:val="bullet"/>
      <w:lvlText w:val=""/>
      <w:lvlJc w:val="left"/>
      <w:pPr>
        <w:ind w:left="1860" w:hanging="360"/>
      </w:pPr>
      <w:rPr>
        <w:rFonts w:ascii="Wingdings" w:hAnsi="Wingdings" w:hint="default"/>
      </w:rPr>
    </w:lvl>
    <w:lvl w:ilvl="3" w:tplc="08090001">
      <w:start w:val="1"/>
      <w:numFmt w:val="bullet"/>
      <w:lvlText w:val=""/>
      <w:lvlJc w:val="left"/>
      <w:pPr>
        <w:ind w:left="2580" w:hanging="360"/>
      </w:pPr>
      <w:rPr>
        <w:rFonts w:ascii="Symbol" w:hAnsi="Symbol" w:hint="default"/>
      </w:rPr>
    </w:lvl>
    <w:lvl w:ilvl="4" w:tplc="08090003">
      <w:start w:val="1"/>
      <w:numFmt w:val="bullet"/>
      <w:lvlText w:val="o"/>
      <w:lvlJc w:val="left"/>
      <w:pPr>
        <w:ind w:left="3300" w:hanging="360"/>
      </w:pPr>
      <w:rPr>
        <w:rFonts w:ascii="Courier New" w:hAnsi="Courier New" w:cs="Courier New" w:hint="default"/>
      </w:rPr>
    </w:lvl>
    <w:lvl w:ilvl="5" w:tplc="08090005">
      <w:start w:val="1"/>
      <w:numFmt w:val="bullet"/>
      <w:lvlText w:val=""/>
      <w:lvlJc w:val="left"/>
      <w:pPr>
        <w:ind w:left="4020" w:hanging="360"/>
      </w:pPr>
      <w:rPr>
        <w:rFonts w:ascii="Wingdings" w:hAnsi="Wingdings" w:hint="default"/>
      </w:rPr>
    </w:lvl>
    <w:lvl w:ilvl="6" w:tplc="08090001">
      <w:start w:val="1"/>
      <w:numFmt w:val="bullet"/>
      <w:lvlText w:val=""/>
      <w:lvlJc w:val="left"/>
      <w:pPr>
        <w:ind w:left="4740" w:hanging="360"/>
      </w:pPr>
      <w:rPr>
        <w:rFonts w:ascii="Symbol" w:hAnsi="Symbol" w:hint="default"/>
      </w:rPr>
    </w:lvl>
    <w:lvl w:ilvl="7" w:tplc="08090003">
      <w:start w:val="1"/>
      <w:numFmt w:val="bullet"/>
      <w:lvlText w:val="o"/>
      <w:lvlJc w:val="left"/>
      <w:pPr>
        <w:ind w:left="5460" w:hanging="360"/>
      </w:pPr>
      <w:rPr>
        <w:rFonts w:ascii="Courier New" w:hAnsi="Courier New" w:cs="Courier New" w:hint="default"/>
      </w:rPr>
    </w:lvl>
    <w:lvl w:ilvl="8" w:tplc="08090005">
      <w:start w:val="1"/>
      <w:numFmt w:val="bullet"/>
      <w:lvlText w:val=""/>
      <w:lvlJc w:val="left"/>
      <w:pPr>
        <w:ind w:left="6180" w:hanging="360"/>
      </w:pPr>
      <w:rPr>
        <w:rFonts w:ascii="Wingdings" w:hAnsi="Wingdings" w:hint="default"/>
      </w:rPr>
    </w:lvl>
  </w:abstractNum>
  <w:abstractNum w:abstractNumId="15" w15:restartNumberingAfterBreak="0">
    <w:nsid w:val="43C810C7"/>
    <w:multiLevelType w:val="hybridMultilevel"/>
    <w:tmpl w:val="0CFEAD06"/>
    <w:lvl w:ilvl="0" w:tplc="08090001">
      <w:start w:val="1"/>
      <w:numFmt w:val="bullet"/>
      <w:lvlText w:val=""/>
      <w:lvlJc w:val="left"/>
      <w:pPr>
        <w:ind w:left="420" w:hanging="360"/>
      </w:pPr>
      <w:rPr>
        <w:rFonts w:ascii="Symbol" w:hAnsi="Symbol" w:hint="default"/>
      </w:rPr>
    </w:lvl>
    <w:lvl w:ilvl="1" w:tplc="08090003">
      <w:start w:val="1"/>
      <w:numFmt w:val="bullet"/>
      <w:lvlText w:val="o"/>
      <w:lvlJc w:val="left"/>
      <w:pPr>
        <w:ind w:left="1140" w:hanging="360"/>
      </w:pPr>
      <w:rPr>
        <w:rFonts w:ascii="Courier New" w:hAnsi="Courier New" w:cs="Courier New" w:hint="default"/>
      </w:rPr>
    </w:lvl>
    <w:lvl w:ilvl="2" w:tplc="08090005">
      <w:start w:val="1"/>
      <w:numFmt w:val="bullet"/>
      <w:lvlText w:val=""/>
      <w:lvlJc w:val="left"/>
      <w:pPr>
        <w:ind w:left="1860" w:hanging="360"/>
      </w:pPr>
      <w:rPr>
        <w:rFonts w:ascii="Wingdings" w:hAnsi="Wingdings" w:hint="default"/>
      </w:rPr>
    </w:lvl>
    <w:lvl w:ilvl="3" w:tplc="08090001">
      <w:start w:val="1"/>
      <w:numFmt w:val="bullet"/>
      <w:lvlText w:val=""/>
      <w:lvlJc w:val="left"/>
      <w:pPr>
        <w:ind w:left="2580" w:hanging="360"/>
      </w:pPr>
      <w:rPr>
        <w:rFonts w:ascii="Symbol" w:hAnsi="Symbol" w:hint="default"/>
      </w:rPr>
    </w:lvl>
    <w:lvl w:ilvl="4" w:tplc="08090003">
      <w:start w:val="1"/>
      <w:numFmt w:val="bullet"/>
      <w:lvlText w:val="o"/>
      <w:lvlJc w:val="left"/>
      <w:pPr>
        <w:ind w:left="3300" w:hanging="360"/>
      </w:pPr>
      <w:rPr>
        <w:rFonts w:ascii="Courier New" w:hAnsi="Courier New" w:cs="Courier New" w:hint="default"/>
      </w:rPr>
    </w:lvl>
    <w:lvl w:ilvl="5" w:tplc="08090005">
      <w:start w:val="1"/>
      <w:numFmt w:val="bullet"/>
      <w:lvlText w:val=""/>
      <w:lvlJc w:val="left"/>
      <w:pPr>
        <w:ind w:left="4020" w:hanging="360"/>
      </w:pPr>
      <w:rPr>
        <w:rFonts w:ascii="Wingdings" w:hAnsi="Wingdings" w:hint="default"/>
      </w:rPr>
    </w:lvl>
    <w:lvl w:ilvl="6" w:tplc="08090001">
      <w:start w:val="1"/>
      <w:numFmt w:val="bullet"/>
      <w:lvlText w:val=""/>
      <w:lvlJc w:val="left"/>
      <w:pPr>
        <w:ind w:left="4740" w:hanging="360"/>
      </w:pPr>
      <w:rPr>
        <w:rFonts w:ascii="Symbol" w:hAnsi="Symbol" w:hint="default"/>
      </w:rPr>
    </w:lvl>
    <w:lvl w:ilvl="7" w:tplc="08090003">
      <w:start w:val="1"/>
      <w:numFmt w:val="bullet"/>
      <w:lvlText w:val="o"/>
      <w:lvlJc w:val="left"/>
      <w:pPr>
        <w:ind w:left="5460" w:hanging="360"/>
      </w:pPr>
      <w:rPr>
        <w:rFonts w:ascii="Courier New" w:hAnsi="Courier New" w:cs="Courier New" w:hint="default"/>
      </w:rPr>
    </w:lvl>
    <w:lvl w:ilvl="8" w:tplc="08090005">
      <w:start w:val="1"/>
      <w:numFmt w:val="bullet"/>
      <w:lvlText w:val=""/>
      <w:lvlJc w:val="left"/>
      <w:pPr>
        <w:ind w:left="6180" w:hanging="360"/>
      </w:pPr>
      <w:rPr>
        <w:rFonts w:ascii="Wingdings" w:hAnsi="Wingdings" w:hint="default"/>
      </w:rPr>
    </w:lvl>
  </w:abstractNum>
  <w:abstractNum w:abstractNumId="16" w15:restartNumberingAfterBreak="0">
    <w:nsid w:val="4A543B20"/>
    <w:multiLevelType w:val="hybridMultilevel"/>
    <w:tmpl w:val="E200B7F6"/>
    <w:lvl w:ilvl="0" w:tplc="08090001">
      <w:start w:val="1"/>
      <w:numFmt w:val="bullet"/>
      <w:lvlText w:val=""/>
      <w:lvlJc w:val="left"/>
      <w:pPr>
        <w:ind w:left="420" w:hanging="360"/>
      </w:pPr>
      <w:rPr>
        <w:rFonts w:ascii="Symbol" w:hAnsi="Symbol" w:hint="default"/>
      </w:rPr>
    </w:lvl>
    <w:lvl w:ilvl="1" w:tplc="08090003">
      <w:start w:val="1"/>
      <w:numFmt w:val="bullet"/>
      <w:lvlText w:val="o"/>
      <w:lvlJc w:val="left"/>
      <w:pPr>
        <w:ind w:left="1140" w:hanging="360"/>
      </w:pPr>
      <w:rPr>
        <w:rFonts w:ascii="Courier New" w:hAnsi="Courier New" w:cs="Courier New" w:hint="default"/>
      </w:rPr>
    </w:lvl>
    <w:lvl w:ilvl="2" w:tplc="08090005">
      <w:start w:val="1"/>
      <w:numFmt w:val="bullet"/>
      <w:lvlText w:val=""/>
      <w:lvlJc w:val="left"/>
      <w:pPr>
        <w:ind w:left="1860" w:hanging="360"/>
      </w:pPr>
      <w:rPr>
        <w:rFonts w:ascii="Wingdings" w:hAnsi="Wingdings" w:hint="default"/>
      </w:rPr>
    </w:lvl>
    <w:lvl w:ilvl="3" w:tplc="08090001">
      <w:start w:val="1"/>
      <w:numFmt w:val="bullet"/>
      <w:lvlText w:val=""/>
      <w:lvlJc w:val="left"/>
      <w:pPr>
        <w:ind w:left="2580" w:hanging="360"/>
      </w:pPr>
      <w:rPr>
        <w:rFonts w:ascii="Symbol" w:hAnsi="Symbol" w:hint="default"/>
      </w:rPr>
    </w:lvl>
    <w:lvl w:ilvl="4" w:tplc="08090003">
      <w:start w:val="1"/>
      <w:numFmt w:val="bullet"/>
      <w:lvlText w:val="o"/>
      <w:lvlJc w:val="left"/>
      <w:pPr>
        <w:ind w:left="3300" w:hanging="360"/>
      </w:pPr>
      <w:rPr>
        <w:rFonts w:ascii="Courier New" w:hAnsi="Courier New" w:cs="Courier New" w:hint="default"/>
      </w:rPr>
    </w:lvl>
    <w:lvl w:ilvl="5" w:tplc="08090005">
      <w:start w:val="1"/>
      <w:numFmt w:val="bullet"/>
      <w:lvlText w:val=""/>
      <w:lvlJc w:val="left"/>
      <w:pPr>
        <w:ind w:left="4020" w:hanging="360"/>
      </w:pPr>
      <w:rPr>
        <w:rFonts w:ascii="Wingdings" w:hAnsi="Wingdings" w:hint="default"/>
      </w:rPr>
    </w:lvl>
    <w:lvl w:ilvl="6" w:tplc="08090001">
      <w:start w:val="1"/>
      <w:numFmt w:val="bullet"/>
      <w:lvlText w:val=""/>
      <w:lvlJc w:val="left"/>
      <w:pPr>
        <w:ind w:left="4740" w:hanging="360"/>
      </w:pPr>
      <w:rPr>
        <w:rFonts w:ascii="Symbol" w:hAnsi="Symbol" w:hint="default"/>
      </w:rPr>
    </w:lvl>
    <w:lvl w:ilvl="7" w:tplc="08090003">
      <w:start w:val="1"/>
      <w:numFmt w:val="bullet"/>
      <w:lvlText w:val="o"/>
      <w:lvlJc w:val="left"/>
      <w:pPr>
        <w:ind w:left="5460" w:hanging="360"/>
      </w:pPr>
      <w:rPr>
        <w:rFonts w:ascii="Courier New" w:hAnsi="Courier New" w:cs="Courier New" w:hint="default"/>
      </w:rPr>
    </w:lvl>
    <w:lvl w:ilvl="8" w:tplc="08090005">
      <w:start w:val="1"/>
      <w:numFmt w:val="bullet"/>
      <w:lvlText w:val=""/>
      <w:lvlJc w:val="left"/>
      <w:pPr>
        <w:ind w:left="6180" w:hanging="360"/>
      </w:pPr>
      <w:rPr>
        <w:rFonts w:ascii="Wingdings" w:hAnsi="Wingdings" w:hint="default"/>
      </w:rPr>
    </w:lvl>
  </w:abstractNum>
  <w:abstractNum w:abstractNumId="17" w15:restartNumberingAfterBreak="0">
    <w:nsid w:val="51D935BF"/>
    <w:multiLevelType w:val="hybridMultilevel"/>
    <w:tmpl w:val="3886BF78"/>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525B327C"/>
    <w:multiLevelType w:val="hybridMultilevel"/>
    <w:tmpl w:val="5832E1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53FF2A34"/>
    <w:multiLevelType w:val="hybridMultilevel"/>
    <w:tmpl w:val="A8B23A32"/>
    <w:lvl w:ilvl="0" w:tplc="08090001">
      <w:start w:val="1"/>
      <w:numFmt w:val="bullet"/>
      <w:lvlText w:val=""/>
      <w:lvlJc w:val="left"/>
      <w:pPr>
        <w:ind w:left="420" w:hanging="360"/>
      </w:pPr>
      <w:rPr>
        <w:rFonts w:ascii="Symbol" w:hAnsi="Symbol" w:hint="default"/>
      </w:rPr>
    </w:lvl>
    <w:lvl w:ilvl="1" w:tplc="08090003">
      <w:start w:val="1"/>
      <w:numFmt w:val="bullet"/>
      <w:lvlText w:val="o"/>
      <w:lvlJc w:val="left"/>
      <w:pPr>
        <w:ind w:left="1140" w:hanging="360"/>
      </w:pPr>
      <w:rPr>
        <w:rFonts w:ascii="Courier New" w:hAnsi="Courier New" w:cs="Courier New" w:hint="default"/>
      </w:rPr>
    </w:lvl>
    <w:lvl w:ilvl="2" w:tplc="08090005">
      <w:start w:val="1"/>
      <w:numFmt w:val="bullet"/>
      <w:lvlText w:val=""/>
      <w:lvlJc w:val="left"/>
      <w:pPr>
        <w:ind w:left="1860" w:hanging="360"/>
      </w:pPr>
      <w:rPr>
        <w:rFonts w:ascii="Wingdings" w:hAnsi="Wingdings" w:hint="default"/>
      </w:rPr>
    </w:lvl>
    <w:lvl w:ilvl="3" w:tplc="08090001">
      <w:start w:val="1"/>
      <w:numFmt w:val="bullet"/>
      <w:lvlText w:val=""/>
      <w:lvlJc w:val="left"/>
      <w:pPr>
        <w:ind w:left="2580" w:hanging="360"/>
      </w:pPr>
      <w:rPr>
        <w:rFonts w:ascii="Symbol" w:hAnsi="Symbol" w:hint="default"/>
      </w:rPr>
    </w:lvl>
    <w:lvl w:ilvl="4" w:tplc="08090003">
      <w:start w:val="1"/>
      <w:numFmt w:val="bullet"/>
      <w:lvlText w:val="o"/>
      <w:lvlJc w:val="left"/>
      <w:pPr>
        <w:ind w:left="3300" w:hanging="360"/>
      </w:pPr>
      <w:rPr>
        <w:rFonts w:ascii="Courier New" w:hAnsi="Courier New" w:cs="Courier New" w:hint="default"/>
      </w:rPr>
    </w:lvl>
    <w:lvl w:ilvl="5" w:tplc="08090005">
      <w:start w:val="1"/>
      <w:numFmt w:val="bullet"/>
      <w:lvlText w:val=""/>
      <w:lvlJc w:val="left"/>
      <w:pPr>
        <w:ind w:left="4020" w:hanging="360"/>
      </w:pPr>
      <w:rPr>
        <w:rFonts w:ascii="Wingdings" w:hAnsi="Wingdings" w:hint="default"/>
      </w:rPr>
    </w:lvl>
    <w:lvl w:ilvl="6" w:tplc="08090001">
      <w:start w:val="1"/>
      <w:numFmt w:val="bullet"/>
      <w:lvlText w:val=""/>
      <w:lvlJc w:val="left"/>
      <w:pPr>
        <w:ind w:left="4740" w:hanging="360"/>
      </w:pPr>
      <w:rPr>
        <w:rFonts w:ascii="Symbol" w:hAnsi="Symbol" w:hint="default"/>
      </w:rPr>
    </w:lvl>
    <w:lvl w:ilvl="7" w:tplc="08090003">
      <w:start w:val="1"/>
      <w:numFmt w:val="bullet"/>
      <w:lvlText w:val="o"/>
      <w:lvlJc w:val="left"/>
      <w:pPr>
        <w:ind w:left="5460" w:hanging="360"/>
      </w:pPr>
      <w:rPr>
        <w:rFonts w:ascii="Courier New" w:hAnsi="Courier New" w:cs="Courier New" w:hint="default"/>
      </w:rPr>
    </w:lvl>
    <w:lvl w:ilvl="8" w:tplc="08090005">
      <w:start w:val="1"/>
      <w:numFmt w:val="bullet"/>
      <w:lvlText w:val=""/>
      <w:lvlJc w:val="left"/>
      <w:pPr>
        <w:ind w:left="6180" w:hanging="360"/>
      </w:pPr>
      <w:rPr>
        <w:rFonts w:ascii="Wingdings" w:hAnsi="Wingdings" w:hint="default"/>
      </w:rPr>
    </w:lvl>
  </w:abstractNum>
  <w:abstractNum w:abstractNumId="20" w15:restartNumberingAfterBreak="0">
    <w:nsid w:val="57EB1122"/>
    <w:multiLevelType w:val="hybridMultilevel"/>
    <w:tmpl w:val="DC5651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CA20D51"/>
    <w:multiLevelType w:val="hybridMultilevel"/>
    <w:tmpl w:val="40405506"/>
    <w:lvl w:ilvl="0" w:tplc="C100C112">
      <w:numFmt w:val="bullet"/>
      <w:lvlText w:val=""/>
      <w:lvlJc w:val="left"/>
      <w:pPr>
        <w:ind w:left="720" w:hanging="360"/>
      </w:pPr>
      <w:rPr>
        <w:rFonts w:ascii="Symbol" w:eastAsiaTheme="minorHAnsi" w:hAnsi="Symbol"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CF43AC8"/>
    <w:multiLevelType w:val="hybridMultilevel"/>
    <w:tmpl w:val="31F62E6C"/>
    <w:lvl w:ilvl="0" w:tplc="08090001">
      <w:start w:val="1"/>
      <w:numFmt w:val="bullet"/>
      <w:lvlText w:val=""/>
      <w:lvlJc w:val="left"/>
      <w:pPr>
        <w:ind w:left="420" w:hanging="360"/>
      </w:pPr>
      <w:rPr>
        <w:rFonts w:ascii="Symbol" w:hAnsi="Symbol" w:hint="default"/>
      </w:rPr>
    </w:lvl>
    <w:lvl w:ilvl="1" w:tplc="08090003">
      <w:start w:val="1"/>
      <w:numFmt w:val="bullet"/>
      <w:lvlText w:val="o"/>
      <w:lvlJc w:val="left"/>
      <w:pPr>
        <w:ind w:left="1140" w:hanging="360"/>
      </w:pPr>
      <w:rPr>
        <w:rFonts w:ascii="Courier New" w:hAnsi="Courier New" w:cs="Courier New" w:hint="default"/>
      </w:rPr>
    </w:lvl>
    <w:lvl w:ilvl="2" w:tplc="08090005">
      <w:start w:val="1"/>
      <w:numFmt w:val="bullet"/>
      <w:lvlText w:val=""/>
      <w:lvlJc w:val="left"/>
      <w:pPr>
        <w:ind w:left="1860" w:hanging="360"/>
      </w:pPr>
      <w:rPr>
        <w:rFonts w:ascii="Wingdings" w:hAnsi="Wingdings" w:hint="default"/>
      </w:rPr>
    </w:lvl>
    <w:lvl w:ilvl="3" w:tplc="08090001">
      <w:start w:val="1"/>
      <w:numFmt w:val="bullet"/>
      <w:lvlText w:val=""/>
      <w:lvlJc w:val="left"/>
      <w:pPr>
        <w:ind w:left="2580" w:hanging="360"/>
      </w:pPr>
      <w:rPr>
        <w:rFonts w:ascii="Symbol" w:hAnsi="Symbol" w:hint="default"/>
      </w:rPr>
    </w:lvl>
    <w:lvl w:ilvl="4" w:tplc="08090003">
      <w:start w:val="1"/>
      <w:numFmt w:val="bullet"/>
      <w:lvlText w:val="o"/>
      <w:lvlJc w:val="left"/>
      <w:pPr>
        <w:ind w:left="3300" w:hanging="360"/>
      </w:pPr>
      <w:rPr>
        <w:rFonts w:ascii="Courier New" w:hAnsi="Courier New" w:cs="Courier New" w:hint="default"/>
      </w:rPr>
    </w:lvl>
    <w:lvl w:ilvl="5" w:tplc="08090005">
      <w:start w:val="1"/>
      <w:numFmt w:val="bullet"/>
      <w:lvlText w:val=""/>
      <w:lvlJc w:val="left"/>
      <w:pPr>
        <w:ind w:left="4020" w:hanging="360"/>
      </w:pPr>
      <w:rPr>
        <w:rFonts w:ascii="Wingdings" w:hAnsi="Wingdings" w:hint="default"/>
      </w:rPr>
    </w:lvl>
    <w:lvl w:ilvl="6" w:tplc="08090001">
      <w:start w:val="1"/>
      <w:numFmt w:val="bullet"/>
      <w:lvlText w:val=""/>
      <w:lvlJc w:val="left"/>
      <w:pPr>
        <w:ind w:left="4740" w:hanging="360"/>
      </w:pPr>
      <w:rPr>
        <w:rFonts w:ascii="Symbol" w:hAnsi="Symbol" w:hint="default"/>
      </w:rPr>
    </w:lvl>
    <w:lvl w:ilvl="7" w:tplc="08090003">
      <w:start w:val="1"/>
      <w:numFmt w:val="bullet"/>
      <w:lvlText w:val="o"/>
      <w:lvlJc w:val="left"/>
      <w:pPr>
        <w:ind w:left="5460" w:hanging="360"/>
      </w:pPr>
      <w:rPr>
        <w:rFonts w:ascii="Courier New" w:hAnsi="Courier New" w:cs="Courier New" w:hint="default"/>
      </w:rPr>
    </w:lvl>
    <w:lvl w:ilvl="8" w:tplc="08090005">
      <w:start w:val="1"/>
      <w:numFmt w:val="bullet"/>
      <w:lvlText w:val=""/>
      <w:lvlJc w:val="left"/>
      <w:pPr>
        <w:ind w:left="6180" w:hanging="360"/>
      </w:pPr>
      <w:rPr>
        <w:rFonts w:ascii="Wingdings" w:hAnsi="Wingdings" w:hint="default"/>
      </w:rPr>
    </w:lvl>
  </w:abstractNum>
  <w:abstractNum w:abstractNumId="23" w15:restartNumberingAfterBreak="0">
    <w:nsid w:val="5F867545"/>
    <w:multiLevelType w:val="hybridMultilevel"/>
    <w:tmpl w:val="BD2A8CE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24B6D4EA">
      <w:numFmt w:val="bullet"/>
      <w:lvlText w:val="•"/>
      <w:lvlJc w:val="left"/>
      <w:pPr>
        <w:ind w:left="2880" w:hanging="720"/>
      </w:pPr>
      <w:rPr>
        <w:rFonts w:ascii="Tahoma" w:eastAsiaTheme="minorHAnsi" w:hAnsi="Tahoma" w:cs="Tahoma"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62301091"/>
    <w:multiLevelType w:val="hybridMultilevel"/>
    <w:tmpl w:val="3EEAEE5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3DF3923"/>
    <w:multiLevelType w:val="hybridMultilevel"/>
    <w:tmpl w:val="77322046"/>
    <w:lvl w:ilvl="0" w:tplc="08090001">
      <w:start w:val="1"/>
      <w:numFmt w:val="bullet"/>
      <w:lvlText w:val=""/>
      <w:lvlJc w:val="left"/>
      <w:pPr>
        <w:ind w:left="420" w:hanging="360"/>
      </w:pPr>
      <w:rPr>
        <w:rFonts w:ascii="Symbol" w:hAnsi="Symbol" w:hint="default"/>
      </w:rPr>
    </w:lvl>
    <w:lvl w:ilvl="1" w:tplc="08090003">
      <w:start w:val="1"/>
      <w:numFmt w:val="bullet"/>
      <w:lvlText w:val="o"/>
      <w:lvlJc w:val="left"/>
      <w:pPr>
        <w:ind w:left="1140" w:hanging="360"/>
      </w:pPr>
      <w:rPr>
        <w:rFonts w:ascii="Courier New" w:hAnsi="Courier New" w:cs="Courier New" w:hint="default"/>
      </w:rPr>
    </w:lvl>
    <w:lvl w:ilvl="2" w:tplc="08090005">
      <w:start w:val="1"/>
      <w:numFmt w:val="bullet"/>
      <w:lvlText w:val=""/>
      <w:lvlJc w:val="left"/>
      <w:pPr>
        <w:ind w:left="1860" w:hanging="360"/>
      </w:pPr>
      <w:rPr>
        <w:rFonts w:ascii="Wingdings" w:hAnsi="Wingdings" w:hint="default"/>
      </w:rPr>
    </w:lvl>
    <w:lvl w:ilvl="3" w:tplc="08090001">
      <w:start w:val="1"/>
      <w:numFmt w:val="bullet"/>
      <w:lvlText w:val=""/>
      <w:lvlJc w:val="left"/>
      <w:pPr>
        <w:ind w:left="2580" w:hanging="360"/>
      </w:pPr>
      <w:rPr>
        <w:rFonts w:ascii="Symbol" w:hAnsi="Symbol" w:hint="default"/>
      </w:rPr>
    </w:lvl>
    <w:lvl w:ilvl="4" w:tplc="08090003">
      <w:start w:val="1"/>
      <w:numFmt w:val="bullet"/>
      <w:lvlText w:val="o"/>
      <w:lvlJc w:val="left"/>
      <w:pPr>
        <w:ind w:left="3300" w:hanging="360"/>
      </w:pPr>
      <w:rPr>
        <w:rFonts w:ascii="Courier New" w:hAnsi="Courier New" w:cs="Courier New" w:hint="default"/>
      </w:rPr>
    </w:lvl>
    <w:lvl w:ilvl="5" w:tplc="08090005">
      <w:start w:val="1"/>
      <w:numFmt w:val="bullet"/>
      <w:lvlText w:val=""/>
      <w:lvlJc w:val="left"/>
      <w:pPr>
        <w:ind w:left="4020" w:hanging="360"/>
      </w:pPr>
      <w:rPr>
        <w:rFonts w:ascii="Wingdings" w:hAnsi="Wingdings" w:hint="default"/>
      </w:rPr>
    </w:lvl>
    <w:lvl w:ilvl="6" w:tplc="08090001">
      <w:start w:val="1"/>
      <w:numFmt w:val="bullet"/>
      <w:lvlText w:val=""/>
      <w:lvlJc w:val="left"/>
      <w:pPr>
        <w:ind w:left="4740" w:hanging="360"/>
      </w:pPr>
      <w:rPr>
        <w:rFonts w:ascii="Symbol" w:hAnsi="Symbol" w:hint="default"/>
      </w:rPr>
    </w:lvl>
    <w:lvl w:ilvl="7" w:tplc="08090003">
      <w:start w:val="1"/>
      <w:numFmt w:val="bullet"/>
      <w:lvlText w:val="o"/>
      <w:lvlJc w:val="left"/>
      <w:pPr>
        <w:ind w:left="5460" w:hanging="360"/>
      </w:pPr>
      <w:rPr>
        <w:rFonts w:ascii="Courier New" w:hAnsi="Courier New" w:cs="Courier New" w:hint="default"/>
      </w:rPr>
    </w:lvl>
    <w:lvl w:ilvl="8" w:tplc="08090005">
      <w:start w:val="1"/>
      <w:numFmt w:val="bullet"/>
      <w:lvlText w:val=""/>
      <w:lvlJc w:val="left"/>
      <w:pPr>
        <w:ind w:left="6180" w:hanging="360"/>
      </w:pPr>
      <w:rPr>
        <w:rFonts w:ascii="Wingdings" w:hAnsi="Wingdings" w:hint="default"/>
      </w:rPr>
    </w:lvl>
  </w:abstractNum>
  <w:abstractNum w:abstractNumId="26" w15:restartNumberingAfterBreak="0">
    <w:nsid w:val="6C4136E1"/>
    <w:multiLevelType w:val="hybridMultilevel"/>
    <w:tmpl w:val="2CE000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D16364C"/>
    <w:multiLevelType w:val="hybridMultilevel"/>
    <w:tmpl w:val="5D18FE2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8" w15:restartNumberingAfterBreak="0">
    <w:nsid w:val="6D325F8C"/>
    <w:multiLevelType w:val="hybridMultilevel"/>
    <w:tmpl w:val="C2ACD51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720" w:hanging="360"/>
      </w:pPr>
      <w:rPr>
        <w:rFonts w:ascii="Courier New" w:hAnsi="Courier New" w:cs="Courier New" w:hint="default"/>
      </w:rPr>
    </w:lvl>
    <w:lvl w:ilvl="2" w:tplc="08090005">
      <w:start w:val="1"/>
      <w:numFmt w:val="bullet"/>
      <w:lvlText w:val=""/>
      <w:lvlJc w:val="left"/>
      <w:pPr>
        <w:ind w:left="1440" w:hanging="360"/>
      </w:pPr>
      <w:rPr>
        <w:rFonts w:ascii="Wingdings" w:hAnsi="Wingdings" w:hint="default"/>
      </w:rPr>
    </w:lvl>
    <w:lvl w:ilvl="3" w:tplc="08090001">
      <w:start w:val="1"/>
      <w:numFmt w:val="bullet"/>
      <w:lvlText w:val=""/>
      <w:lvlJc w:val="left"/>
      <w:pPr>
        <w:ind w:left="2160" w:hanging="360"/>
      </w:pPr>
      <w:rPr>
        <w:rFonts w:ascii="Symbol" w:hAnsi="Symbol" w:hint="default"/>
      </w:rPr>
    </w:lvl>
    <w:lvl w:ilvl="4" w:tplc="08090003">
      <w:start w:val="1"/>
      <w:numFmt w:val="bullet"/>
      <w:lvlText w:val="o"/>
      <w:lvlJc w:val="left"/>
      <w:pPr>
        <w:ind w:left="2880" w:hanging="360"/>
      </w:pPr>
      <w:rPr>
        <w:rFonts w:ascii="Courier New" w:hAnsi="Courier New" w:cs="Courier New" w:hint="default"/>
      </w:rPr>
    </w:lvl>
    <w:lvl w:ilvl="5" w:tplc="08090005">
      <w:start w:val="1"/>
      <w:numFmt w:val="bullet"/>
      <w:lvlText w:val=""/>
      <w:lvlJc w:val="left"/>
      <w:pPr>
        <w:ind w:left="3600" w:hanging="360"/>
      </w:pPr>
      <w:rPr>
        <w:rFonts w:ascii="Wingdings" w:hAnsi="Wingdings" w:hint="default"/>
      </w:rPr>
    </w:lvl>
    <w:lvl w:ilvl="6" w:tplc="08090001">
      <w:start w:val="1"/>
      <w:numFmt w:val="bullet"/>
      <w:lvlText w:val=""/>
      <w:lvlJc w:val="left"/>
      <w:pPr>
        <w:ind w:left="4320" w:hanging="360"/>
      </w:pPr>
      <w:rPr>
        <w:rFonts w:ascii="Symbol" w:hAnsi="Symbol" w:hint="default"/>
      </w:rPr>
    </w:lvl>
    <w:lvl w:ilvl="7" w:tplc="08090003">
      <w:start w:val="1"/>
      <w:numFmt w:val="bullet"/>
      <w:lvlText w:val="o"/>
      <w:lvlJc w:val="left"/>
      <w:pPr>
        <w:ind w:left="5040" w:hanging="360"/>
      </w:pPr>
      <w:rPr>
        <w:rFonts w:ascii="Courier New" w:hAnsi="Courier New" w:cs="Courier New" w:hint="default"/>
      </w:rPr>
    </w:lvl>
    <w:lvl w:ilvl="8" w:tplc="08090005">
      <w:start w:val="1"/>
      <w:numFmt w:val="bullet"/>
      <w:lvlText w:val=""/>
      <w:lvlJc w:val="left"/>
      <w:pPr>
        <w:ind w:left="5760" w:hanging="360"/>
      </w:pPr>
      <w:rPr>
        <w:rFonts w:ascii="Wingdings" w:hAnsi="Wingdings" w:hint="default"/>
      </w:rPr>
    </w:lvl>
  </w:abstractNum>
  <w:abstractNum w:abstractNumId="29" w15:restartNumberingAfterBreak="0">
    <w:nsid w:val="6E226779"/>
    <w:multiLevelType w:val="hybridMultilevel"/>
    <w:tmpl w:val="97284EAE"/>
    <w:lvl w:ilvl="0" w:tplc="08090001">
      <w:start w:val="1"/>
      <w:numFmt w:val="bullet"/>
      <w:lvlText w:val=""/>
      <w:lvlJc w:val="left"/>
      <w:pPr>
        <w:ind w:left="420" w:hanging="360"/>
      </w:pPr>
      <w:rPr>
        <w:rFonts w:ascii="Symbol" w:hAnsi="Symbol" w:hint="default"/>
      </w:rPr>
    </w:lvl>
    <w:lvl w:ilvl="1" w:tplc="08090003">
      <w:start w:val="1"/>
      <w:numFmt w:val="bullet"/>
      <w:lvlText w:val="o"/>
      <w:lvlJc w:val="left"/>
      <w:pPr>
        <w:ind w:left="1140" w:hanging="360"/>
      </w:pPr>
      <w:rPr>
        <w:rFonts w:ascii="Courier New" w:hAnsi="Courier New" w:cs="Courier New" w:hint="default"/>
      </w:rPr>
    </w:lvl>
    <w:lvl w:ilvl="2" w:tplc="08090005">
      <w:start w:val="1"/>
      <w:numFmt w:val="bullet"/>
      <w:lvlText w:val=""/>
      <w:lvlJc w:val="left"/>
      <w:pPr>
        <w:ind w:left="1860" w:hanging="360"/>
      </w:pPr>
      <w:rPr>
        <w:rFonts w:ascii="Wingdings" w:hAnsi="Wingdings" w:hint="default"/>
      </w:rPr>
    </w:lvl>
    <w:lvl w:ilvl="3" w:tplc="08090001">
      <w:start w:val="1"/>
      <w:numFmt w:val="bullet"/>
      <w:lvlText w:val=""/>
      <w:lvlJc w:val="left"/>
      <w:pPr>
        <w:ind w:left="2580" w:hanging="360"/>
      </w:pPr>
      <w:rPr>
        <w:rFonts w:ascii="Symbol" w:hAnsi="Symbol" w:hint="default"/>
      </w:rPr>
    </w:lvl>
    <w:lvl w:ilvl="4" w:tplc="08090003">
      <w:start w:val="1"/>
      <w:numFmt w:val="bullet"/>
      <w:lvlText w:val="o"/>
      <w:lvlJc w:val="left"/>
      <w:pPr>
        <w:ind w:left="3300" w:hanging="360"/>
      </w:pPr>
      <w:rPr>
        <w:rFonts w:ascii="Courier New" w:hAnsi="Courier New" w:cs="Courier New" w:hint="default"/>
      </w:rPr>
    </w:lvl>
    <w:lvl w:ilvl="5" w:tplc="08090005">
      <w:start w:val="1"/>
      <w:numFmt w:val="bullet"/>
      <w:lvlText w:val=""/>
      <w:lvlJc w:val="left"/>
      <w:pPr>
        <w:ind w:left="4020" w:hanging="360"/>
      </w:pPr>
      <w:rPr>
        <w:rFonts w:ascii="Wingdings" w:hAnsi="Wingdings" w:hint="default"/>
      </w:rPr>
    </w:lvl>
    <w:lvl w:ilvl="6" w:tplc="08090001">
      <w:start w:val="1"/>
      <w:numFmt w:val="bullet"/>
      <w:lvlText w:val=""/>
      <w:lvlJc w:val="left"/>
      <w:pPr>
        <w:ind w:left="4740" w:hanging="360"/>
      </w:pPr>
      <w:rPr>
        <w:rFonts w:ascii="Symbol" w:hAnsi="Symbol" w:hint="default"/>
      </w:rPr>
    </w:lvl>
    <w:lvl w:ilvl="7" w:tplc="08090003">
      <w:start w:val="1"/>
      <w:numFmt w:val="bullet"/>
      <w:lvlText w:val="o"/>
      <w:lvlJc w:val="left"/>
      <w:pPr>
        <w:ind w:left="5460" w:hanging="360"/>
      </w:pPr>
      <w:rPr>
        <w:rFonts w:ascii="Courier New" w:hAnsi="Courier New" w:cs="Courier New" w:hint="default"/>
      </w:rPr>
    </w:lvl>
    <w:lvl w:ilvl="8" w:tplc="08090005">
      <w:start w:val="1"/>
      <w:numFmt w:val="bullet"/>
      <w:lvlText w:val=""/>
      <w:lvlJc w:val="left"/>
      <w:pPr>
        <w:ind w:left="6180" w:hanging="360"/>
      </w:pPr>
      <w:rPr>
        <w:rFonts w:ascii="Wingdings" w:hAnsi="Wingdings" w:hint="default"/>
      </w:rPr>
    </w:lvl>
  </w:abstractNum>
  <w:abstractNum w:abstractNumId="30" w15:restartNumberingAfterBreak="0">
    <w:nsid w:val="780D519E"/>
    <w:multiLevelType w:val="hybridMultilevel"/>
    <w:tmpl w:val="70167F4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28327023">
    <w:abstractNumId w:val="17"/>
  </w:num>
  <w:num w:numId="2" w16cid:durableId="82921172">
    <w:abstractNumId w:val="17"/>
  </w:num>
  <w:num w:numId="3" w16cid:durableId="1944681486">
    <w:abstractNumId w:val="24"/>
  </w:num>
  <w:num w:numId="4" w16cid:durableId="148998038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7748937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07788465">
    <w:abstractNumId w:val="12"/>
  </w:num>
  <w:num w:numId="7" w16cid:durableId="1225334126">
    <w:abstractNumId w:val="2"/>
  </w:num>
  <w:num w:numId="8" w16cid:durableId="1209345060">
    <w:abstractNumId w:val="13"/>
  </w:num>
  <w:num w:numId="9" w16cid:durableId="1861697796">
    <w:abstractNumId w:val="28"/>
  </w:num>
  <w:num w:numId="10" w16cid:durableId="1383553637">
    <w:abstractNumId w:val="9"/>
  </w:num>
  <w:num w:numId="11" w16cid:durableId="2035880315">
    <w:abstractNumId w:val="3"/>
  </w:num>
  <w:num w:numId="12" w16cid:durableId="2024932690">
    <w:abstractNumId w:val="7"/>
  </w:num>
  <w:num w:numId="13" w16cid:durableId="775827430">
    <w:abstractNumId w:val="15"/>
  </w:num>
  <w:num w:numId="14" w16cid:durableId="232082653">
    <w:abstractNumId w:val="19"/>
  </w:num>
  <w:num w:numId="15" w16cid:durableId="924455643">
    <w:abstractNumId w:val="10"/>
  </w:num>
  <w:num w:numId="16" w16cid:durableId="1894387932">
    <w:abstractNumId w:val="8"/>
  </w:num>
  <w:num w:numId="17" w16cid:durableId="1181430476">
    <w:abstractNumId w:val="16"/>
  </w:num>
  <w:num w:numId="18" w16cid:durableId="509418722">
    <w:abstractNumId w:val="4"/>
  </w:num>
  <w:num w:numId="19" w16cid:durableId="944655475">
    <w:abstractNumId w:val="29"/>
  </w:num>
  <w:num w:numId="20" w16cid:durableId="693458543">
    <w:abstractNumId w:val="14"/>
  </w:num>
  <w:num w:numId="21" w16cid:durableId="1958633652">
    <w:abstractNumId w:val="25"/>
  </w:num>
  <w:num w:numId="22" w16cid:durableId="192152012">
    <w:abstractNumId w:val="22"/>
  </w:num>
  <w:num w:numId="23" w16cid:durableId="1713530968">
    <w:abstractNumId w:val="30"/>
  </w:num>
  <w:num w:numId="24" w16cid:durableId="1099451622">
    <w:abstractNumId w:val="11"/>
  </w:num>
  <w:num w:numId="25" w16cid:durableId="789664879">
    <w:abstractNumId w:val="6"/>
  </w:num>
  <w:num w:numId="26" w16cid:durableId="969214282">
    <w:abstractNumId w:val="23"/>
  </w:num>
  <w:num w:numId="27" w16cid:durableId="884178215">
    <w:abstractNumId w:val="0"/>
  </w:num>
  <w:num w:numId="28" w16cid:durableId="252473448">
    <w:abstractNumId w:val="18"/>
  </w:num>
  <w:num w:numId="29" w16cid:durableId="358897702">
    <w:abstractNumId w:val="20"/>
  </w:num>
  <w:num w:numId="30" w16cid:durableId="1569221104">
    <w:abstractNumId w:val="27"/>
  </w:num>
  <w:num w:numId="31" w16cid:durableId="1063411780">
    <w:abstractNumId w:val="26"/>
  </w:num>
  <w:num w:numId="32" w16cid:durableId="874539667">
    <w:abstractNumId w:val="21"/>
  </w:num>
  <w:num w:numId="33" w16cid:durableId="19404820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1867"/>
    <w:rsid w:val="00076039"/>
    <w:rsid w:val="0009313A"/>
    <w:rsid w:val="000B33EF"/>
    <w:rsid w:val="000D0E21"/>
    <w:rsid w:val="000D288A"/>
    <w:rsid w:val="000D7EDF"/>
    <w:rsid w:val="000E71C6"/>
    <w:rsid w:val="000F151C"/>
    <w:rsid w:val="00101CF1"/>
    <w:rsid w:val="001463FC"/>
    <w:rsid w:val="0019153F"/>
    <w:rsid w:val="00192158"/>
    <w:rsid w:val="00193969"/>
    <w:rsid w:val="00196175"/>
    <w:rsid w:val="001F7B56"/>
    <w:rsid w:val="002203C4"/>
    <w:rsid w:val="0024035D"/>
    <w:rsid w:val="00244088"/>
    <w:rsid w:val="00251867"/>
    <w:rsid w:val="0025478D"/>
    <w:rsid w:val="002B42B2"/>
    <w:rsid w:val="002E5794"/>
    <w:rsid w:val="00300B0F"/>
    <w:rsid w:val="00303169"/>
    <w:rsid w:val="00325504"/>
    <w:rsid w:val="0034296E"/>
    <w:rsid w:val="00356DC1"/>
    <w:rsid w:val="003605A4"/>
    <w:rsid w:val="00370FD5"/>
    <w:rsid w:val="00381CCF"/>
    <w:rsid w:val="003B1B9B"/>
    <w:rsid w:val="003C0FD4"/>
    <w:rsid w:val="004469B0"/>
    <w:rsid w:val="00457E54"/>
    <w:rsid w:val="0046298F"/>
    <w:rsid w:val="00466D0F"/>
    <w:rsid w:val="00474D4D"/>
    <w:rsid w:val="0048220A"/>
    <w:rsid w:val="00485FC8"/>
    <w:rsid w:val="004D045D"/>
    <w:rsid w:val="004E2CFD"/>
    <w:rsid w:val="00592F05"/>
    <w:rsid w:val="00600C1D"/>
    <w:rsid w:val="0064479A"/>
    <w:rsid w:val="00647F7F"/>
    <w:rsid w:val="006743F5"/>
    <w:rsid w:val="00676959"/>
    <w:rsid w:val="006C00CE"/>
    <w:rsid w:val="00731476"/>
    <w:rsid w:val="007378CC"/>
    <w:rsid w:val="0076223B"/>
    <w:rsid w:val="0078330B"/>
    <w:rsid w:val="00794A53"/>
    <w:rsid w:val="007E57B6"/>
    <w:rsid w:val="007F6940"/>
    <w:rsid w:val="00821365"/>
    <w:rsid w:val="008575B3"/>
    <w:rsid w:val="00870DEC"/>
    <w:rsid w:val="0087636F"/>
    <w:rsid w:val="00877D9F"/>
    <w:rsid w:val="008A7F46"/>
    <w:rsid w:val="00907958"/>
    <w:rsid w:val="0091089D"/>
    <w:rsid w:val="009241C1"/>
    <w:rsid w:val="00927BD0"/>
    <w:rsid w:val="00952CCE"/>
    <w:rsid w:val="009739EF"/>
    <w:rsid w:val="00983A71"/>
    <w:rsid w:val="00996F14"/>
    <w:rsid w:val="009B0473"/>
    <w:rsid w:val="009C061D"/>
    <w:rsid w:val="009F0BA8"/>
    <w:rsid w:val="00A23592"/>
    <w:rsid w:val="00A358DC"/>
    <w:rsid w:val="00A5150A"/>
    <w:rsid w:val="00A73AD7"/>
    <w:rsid w:val="00AA37F0"/>
    <w:rsid w:val="00AC6A3F"/>
    <w:rsid w:val="00AF1FDA"/>
    <w:rsid w:val="00AF758A"/>
    <w:rsid w:val="00B05604"/>
    <w:rsid w:val="00B12ECA"/>
    <w:rsid w:val="00B30569"/>
    <w:rsid w:val="00B965B9"/>
    <w:rsid w:val="00BA0965"/>
    <w:rsid w:val="00BE366C"/>
    <w:rsid w:val="00BF39A8"/>
    <w:rsid w:val="00C079EB"/>
    <w:rsid w:val="00C6671B"/>
    <w:rsid w:val="00C9666B"/>
    <w:rsid w:val="00CE4735"/>
    <w:rsid w:val="00CE7C92"/>
    <w:rsid w:val="00D0638F"/>
    <w:rsid w:val="00D15628"/>
    <w:rsid w:val="00D2712F"/>
    <w:rsid w:val="00D3636A"/>
    <w:rsid w:val="00D441C7"/>
    <w:rsid w:val="00D716E6"/>
    <w:rsid w:val="00D81B7C"/>
    <w:rsid w:val="00DC20A6"/>
    <w:rsid w:val="00DC2A14"/>
    <w:rsid w:val="00DD4778"/>
    <w:rsid w:val="00E1265E"/>
    <w:rsid w:val="00E24BF0"/>
    <w:rsid w:val="00E3508C"/>
    <w:rsid w:val="00E4166C"/>
    <w:rsid w:val="00E5122E"/>
    <w:rsid w:val="00E52390"/>
    <w:rsid w:val="00E62C6E"/>
    <w:rsid w:val="00EC19B5"/>
    <w:rsid w:val="00EE0F9E"/>
    <w:rsid w:val="00EE2E27"/>
    <w:rsid w:val="00F04F79"/>
    <w:rsid w:val="00F0603B"/>
    <w:rsid w:val="00F11909"/>
    <w:rsid w:val="00F50CB0"/>
    <w:rsid w:val="00F520DC"/>
    <w:rsid w:val="00F65559"/>
    <w:rsid w:val="00F7480E"/>
    <w:rsid w:val="00FA6FB3"/>
    <w:rsid w:val="00FD3912"/>
    <w:rsid w:val="00FE4F6A"/>
    <w:rsid w:val="00FF6C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0D8150"/>
  <w15:docId w15:val="{4C5DB0CC-C723-4F7A-8234-CC5A194B5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1867"/>
    <w:pPr>
      <w:spacing w:after="0" w:line="276" w:lineRule="auto"/>
    </w:pPr>
    <w:rPr>
      <w:rFonts w:ascii="Comic Sans MS" w:hAnsi="Comic Sans MS"/>
    </w:rPr>
  </w:style>
  <w:style w:type="paragraph" w:styleId="Heading4">
    <w:name w:val="heading 4"/>
    <w:basedOn w:val="Normal"/>
    <w:next w:val="Normal"/>
    <w:link w:val="Heading4Char"/>
    <w:uiPriority w:val="9"/>
    <w:semiHidden/>
    <w:unhideWhenUsed/>
    <w:qFormat/>
    <w:rsid w:val="00EC19B5"/>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1867"/>
    <w:pPr>
      <w:ind w:left="720"/>
      <w:contextualSpacing/>
    </w:pPr>
  </w:style>
  <w:style w:type="paragraph" w:styleId="NormalWeb">
    <w:name w:val="Normal (Web)"/>
    <w:basedOn w:val="Normal"/>
    <w:uiPriority w:val="99"/>
    <w:semiHidden/>
    <w:unhideWhenUsed/>
    <w:rsid w:val="004E2CF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870DEC"/>
    <w:pPr>
      <w:tabs>
        <w:tab w:val="center" w:pos="4513"/>
        <w:tab w:val="right" w:pos="9026"/>
      </w:tabs>
      <w:spacing w:line="240" w:lineRule="auto"/>
    </w:pPr>
  </w:style>
  <w:style w:type="character" w:customStyle="1" w:styleId="HeaderChar">
    <w:name w:val="Header Char"/>
    <w:basedOn w:val="DefaultParagraphFont"/>
    <w:link w:val="Header"/>
    <w:uiPriority w:val="99"/>
    <w:rsid w:val="00870DEC"/>
    <w:rPr>
      <w:rFonts w:ascii="Comic Sans MS" w:hAnsi="Comic Sans MS"/>
    </w:rPr>
  </w:style>
  <w:style w:type="paragraph" w:styleId="Footer">
    <w:name w:val="footer"/>
    <w:basedOn w:val="Normal"/>
    <w:link w:val="FooterChar"/>
    <w:unhideWhenUsed/>
    <w:rsid w:val="00870DEC"/>
    <w:pPr>
      <w:tabs>
        <w:tab w:val="center" w:pos="4513"/>
        <w:tab w:val="right" w:pos="9026"/>
      </w:tabs>
      <w:spacing w:line="240" w:lineRule="auto"/>
    </w:pPr>
  </w:style>
  <w:style w:type="character" w:customStyle="1" w:styleId="FooterChar">
    <w:name w:val="Footer Char"/>
    <w:basedOn w:val="DefaultParagraphFont"/>
    <w:link w:val="Footer"/>
    <w:rsid w:val="00870DEC"/>
    <w:rPr>
      <w:rFonts w:ascii="Comic Sans MS" w:hAnsi="Comic Sans MS"/>
    </w:rPr>
  </w:style>
  <w:style w:type="table" w:customStyle="1" w:styleId="TableGrid1">
    <w:name w:val="Table Grid1"/>
    <w:basedOn w:val="TableNormal"/>
    <w:uiPriority w:val="39"/>
    <w:rsid w:val="007378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E0F9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0F9E"/>
    <w:rPr>
      <w:rFonts w:ascii="Tahoma" w:hAnsi="Tahoma" w:cs="Tahoma"/>
      <w:sz w:val="16"/>
      <w:szCs w:val="16"/>
    </w:rPr>
  </w:style>
  <w:style w:type="paragraph" w:customStyle="1" w:styleId="Default">
    <w:name w:val="Default"/>
    <w:rsid w:val="00EE0F9E"/>
    <w:pPr>
      <w:autoSpaceDE w:val="0"/>
      <w:autoSpaceDN w:val="0"/>
      <w:adjustRightInd w:val="0"/>
      <w:spacing w:after="0" w:line="240" w:lineRule="auto"/>
    </w:pPr>
    <w:rPr>
      <w:rFonts w:ascii="Tahoma" w:hAnsi="Tahoma" w:cs="Tahoma"/>
      <w:color w:val="000000"/>
      <w:sz w:val="24"/>
      <w:szCs w:val="24"/>
    </w:rPr>
  </w:style>
  <w:style w:type="character" w:styleId="Hyperlink">
    <w:name w:val="Hyperlink"/>
    <w:basedOn w:val="DefaultParagraphFont"/>
    <w:uiPriority w:val="99"/>
    <w:unhideWhenUsed/>
    <w:rsid w:val="00356DC1"/>
    <w:rPr>
      <w:color w:val="0563C1" w:themeColor="hyperlink"/>
      <w:u w:val="single"/>
    </w:rPr>
  </w:style>
  <w:style w:type="character" w:styleId="UnresolvedMention">
    <w:name w:val="Unresolved Mention"/>
    <w:basedOn w:val="DefaultParagraphFont"/>
    <w:uiPriority w:val="99"/>
    <w:semiHidden/>
    <w:unhideWhenUsed/>
    <w:rsid w:val="00356DC1"/>
    <w:rPr>
      <w:color w:val="605E5C"/>
      <w:shd w:val="clear" w:color="auto" w:fill="E1DFDD"/>
    </w:rPr>
  </w:style>
  <w:style w:type="character" w:styleId="FollowedHyperlink">
    <w:name w:val="FollowedHyperlink"/>
    <w:basedOn w:val="DefaultParagraphFont"/>
    <w:uiPriority w:val="99"/>
    <w:semiHidden/>
    <w:unhideWhenUsed/>
    <w:rsid w:val="00600C1D"/>
    <w:rPr>
      <w:color w:val="954F72" w:themeColor="followedHyperlink"/>
      <w:u w:val="single"/>
    </w:rPr>
  </w:style>
  <w:style w:type="character" w:customStyle="1" w:styleId="Heading4Char">
    <w:name w:val="Heading 4 Char"/>
    <w:basedOn w:val="DefaultParagraphFont"/>
    <w:link w:val="Heading4"/>
    <w:uiPriority w:val="9"/>
    <w:semiHidden/>
    <w:rsid w:val="00EC19B5"/>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39971">
      <w:bodyDiv w:val="1"/>
      <w:marLeft w:val="0"/>
      <w:marRight w:val="0"/>
      <w:marTop w:val="0"/>
      <w:marBottom w:val="0"/>
      <w:divBdr>
        <w:top w:val="none" w:sz="0" w:space="0" w:color="auto"/>
        <w:left w:val="none" w:sz="0" w:space="0" w:color="auto"/>
        <w:bottom w:val="none" w:sz="0" w:space="0" w:color="auto"/>
        <w:right w:val="none" w:sz="0" w:space="0" w:color="auto"/>
      </w:divBdr>
    </w:div>
    <w:div w:id="668216579">
      <w:bodyDiv w:val="1"/>
      <w:marLeft w:val="0"/>
      <w:marRight w:val="0"/>
      <w:marTop w:val="0"/>
      <w:marBottom w:val="0"/>
      <w:divBdr>
        <w:top w:val="none" w:sz="0" w:space="0" w:color="auto"/>
        <w:left w:val="none" w:sz="0" w:space="0" w:color="auto"/>
        <w:bottom w:val="none" w:sz="0" w:space="0" w:color="auto"/>
        <w:right w:val="none" w:sz="0" w:space="0" w:color="auto"/>
      </w:divBdr>
    </w:div>
    <w:div w:id="1076705454">
      <w:bodyDiv w:val="1"/>
      <w:marLeft w:val="0"/>
      <w:marRight w:val="0"/>
      <w:marTop w:val="0"/>
      <w:marBottom w:val="0"/>
      <w:divBdr>
        <w:top w:val="none" w:sz="0" w:space="0" w:color="auto"/>
        <w:left w:val="none" w:sz="0" w:space="0" w:color="auto"/>
        <w:bottom w:val="none" w:sz="0" w:space="0" w:color="auto"/>
        <w:right w:val="none" w:sz="0" w:space="0" w:color="auto"/>
      </w:divBdr>
    </w:div>
    <w:div w:id="1307971273">
      <w:bodyDiv w:val="1"/>
      <w:marLeft w:val="0"/>
      <w:marRight w:val="0"/>
      <w:marTop w:val="0"/>
      <w:marBottom w:val="0"/>
      <w:divBdr>
        <w:top w:val="none" w:sz="0" w:space="0" w:color="auto"/>
        <w:left w:val="none" w:sz="0" w:space="0" w:color="auto"/>
        <w:bottom w:val="none" w:sz="0" w:space="0" w:color="auto"/>
        <w:right w:val="none" w:sz="0" w:space="0" w:color="auto"/>
      </w:divBdr>
    </w:div>
    <w:div w:id="1324968653">
      <w:bodyDiv w:val="1"/>
      <w:marLeft w:val="0"/>
      <w:marRight w:val="0"/>
      <w:marTop w:val="0"/>
      <w:marBottom w:val="0"/>
      <w:divBdr>
        <w:top w:val="none" w:sz="0" w:space="0" w:color="auto"/>
        <w:left w:val="none" w:sz="0" w:space="0" w:color="auto"/>
        <w:bottom w:val="none" w:sz="0" w:space="0" w:color="auto"/>
        <w:right w:val="none" w:sz="0" w:space="0" w:color="auto"/>
      </w:divBdr>
    </w:div>
    <w:div w:id="1471173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2tic4wvo1iusb.cloudfront.net/production/eef-guidance-reports/special-educational-needs-in-mainstream-schools/eef_special_educational_needs_in_mainstream_schools_recommendations_poster.pdf"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1504</Words>
  <Characters>8574</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SMBC Education ICT</Company>
  <LinksUpToDate>false</LinksUpToDate>
  <CharactersWithSpaces>10058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Griffiths</dc:creator>
  <cp:keywords/>
  <dc:description/>
  <cp:lastModifiedBy>Headteacher RKPS</cp:lastModifiedBy>
  <cp:revision>2</cp:revision>
  <dcterms:created xsi:type="dcterms:W3CDTF">2025-09-01T18:27:00Z</dcterms:created>
  <dcterms:modified xsi:type="dcterms:W3CDTF">2025-09-01T18:27:00Z</dcterms:modified>
</cp:coreProperties>
</file>