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863A" w14:textId="77777777" w:rsidR="009B6F95" w:rsidRPr="0004264B" w:rsidRDefault="009B6F95" w:rsidP="009B6F95">
      <w:pPr>
        <w:jc w:val="center"/>
        <w:rPr>
          <w:rFonts w:ascii="Arial" w:hAnsi="Arial" w:cs="Arial"/>
          <w:b/>
          <w:u w:val="single"/>
        </w:rPr>
      </w:pPr>
      <w:r w:rsidRPr="0004264B">
        <w:rPr>
          <w:rFonts w:ascii="Arial" w:hAnsi="Arial" w:cs="Arial"/>
          <w:noProof/>
        </w:rPr>
        <w:drawing>
          <wp:anchor distT="0" distB="0" distL="114300" distR="114300" simplePos="0" relativeHeight="251659264" behindDoc="1" locked="0" layoutInCell="1" allowOverlap="1" wp14:anchorId="3C41FCE8" wp14:editId="4A90301D">
            <wp:simplePos x="0" y="0"/>
            <wp:positionH relativeFrom="column">
              <wp:posOffset>4823460</wp:posOffset>
            </wp:positionH>
            <wp:positionV relativeFrom="paragraph">
              <wp:posOffset>0</wp:posOffset>
            </wp:positionV>
            <wp:extent cx="1059180" cy="1059180"/>
            <wp:effectExtent l="0" t="0" r="7620" b="7620"/>
            <wp:wrapNone/>
            <wp:docPr id="2" name="Picture 2" descr="West Row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Row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B33A9" w14:textId="77777777" w:rsidR="009B6F95" w:rsidRPr="0004264B" w:rsidRDefault="009B6F95" w:rsidP="009B6F95">
      <w:pPr>
        <w:jc w:val="center"/>
        <w:rPr>
          <w:rFonts w:ascii="Arial" w:hAnsi="Arial" w:cs="Arial"/>
          <w:b/>
          <w:u w:val="single"/>
        </w:rPr>
      </w:pPr>
    </w:p>
    <w:p w14:paraId="4BB9DD5E" w14:textId="77777777" w:rsidR="009B6F95" w:rsidRPr="00E94368" w:rsidRDefault="009B6F95" w:rsidP="009B6F95">
      <w:pPr>
        <w:jc w:val="center"/>
        <w:rPr>
          <w:rFonts w:ascii="Arial" w:hAnsi="Arial" w:cs="Arial"/>
          <w:b/>
          <w:sz w:val="56"/>
          <w:u w:val="single"/>
        </w:rPr>
      </w:pPr>
      <w:r w:rsidRPr="00E94368">
        <w:rPr>
          <w:rFonts w:ascii="Arial" w:hAnsi="Arial" w:cs="Arial"/>
          <w:b/>
          <w:sz w:val="56"/>
          <w:u w:val="single"/>
        </w:rPr>
        <w:t>West Row Academy</w:t>
      </w:r>
    </w:p>
    <w:p w14:paraId="346E4C78" w14:textId="77777777" w:rsidR="009B6F95" w:rsidRPr="00E94368" w:rsidRDefault="009B6F95" w:rsidP="009B6F95">
      <w:pPr>
        <w:jc w:val="center"/>
        <w:rPr>
          <w:rFonts w:ascii="Arial" w:hAnsi="Arial" w:cs="Arial"/>
          <w:b/>
          <w:sz w:val="56"/>
          <w:u w:val="single"/>
        </w:rPr>
      </w:pPr>
    </w:p>
    <w:p w14:paraId="067871F6" w14:textId="77777777" w:rsidR="009B6F95" w:rsidRPr="00E94368" w:rsidRDefault="009B6F95" w:rsidP="009B6F95">
      <w:pPr>
        <w:jc w:val="center"/>
        <w:rPr>
          <w:rFonts w:ascii="Arial" w:hAnsi="Arial" w:cs="Arial"/>
          <w:b/>
          <w:sz w:val="56"/>
          <w:u w:val="single"/>
        </w:rPr>
      </w:pPr>
    </w:p>
    <w:p w14:paraId="26E27543" w14:textId="77777777" w:rsidR="009B6F95" w:rsidRPr="00E94368" w:rsidRDefault="009B6F95" w:rsidP="009B6F95">
      <w:pPr>
        <w:jc w:val="center"/>
        <w:rPr>
          <w:rFonts w:ascii="Arial" w:hAnsi="Arial" w:cs="Arial"/>
          <w:b/>
          <w:sz w:val="56"/>
          <w:u w:val="single"/>
        </w:rPr>
      </w:pPr>
    </w:p>
    <w:p w14:paraId="58B95C30" w14:textId="2B62A1FA" w:rsidR="009B6F95" w:rsidRPr="00E94368" w:rsidRDefault="009B6F95" w:rsidP="009B6F95">
      <w:pPr>
        <w:jc w:val="center"/>
        <w:rPr>
          <w:rFonts w:ascii="Arial" w:hAnsi="Arial" w:cs="Arial"/>
          <w:b/>
          <w:sz w:val="56"/>
          <w:u w:val="single"/>
        </w:rPr>
      </w:pPr>
      <w:r>
        <w:rPr>
          <w:rFonts w:ascii="Arial" w:hAnsi="Arial" w:cs="Arial"/>
          <w:b/>
          <w:sz w:val="56"/>
          <w:u w:val="single"/>
        </w:rPr>
        <w:t xml:space="preserve">Teaching, Learning and Curriculum </w:t>
      </w:r>
      <w:r w:rsidRPr="00E94368">
        <w:rPr>
          <w:rFonts w:ascii="Arial" w:hAnsi="Arial" w:cs="Arial"/>
          <w:b/>
          <w:sz w:val="56"/>
          <w:u w:val="single"/>
        </w:rPr>
        <w:t>Policy</w:t>
      </w:r>
    </w:p>
    <w:p w14:paraId="5A1276E7" w14:textId="77777777" w:rsidR="009B6F95" w:rsidRPr="00E94368" w:rsidRDefault="009B6F95" w:rsidP="009B6F95">
      <w:pPr>
        <w:jc w:val="center"/>
        <w:rPr>
          <w:rFonts w:ascii="Arial" w:hAnsi="Arial" w:cs="Arial"/>
          <w:b/>
          <w:sz w:val="56"/>
          <w:u w:val="single"/>
        </w:rPr>
      </w:pPr>
      <w:r w:rsidRPr="00E94368">
        <w:rPr>
          <w:rFonts w:ascii="Arial" w:hAnsi="Arial" w:cs="Arial"/>
          <w:b/>
          <w:sz w:val="56"/>
          <w:u w:val="single"/>
        </w:rPr>
        <w:t>202</w:t>
      </w:r>
      <w:r>
        <w:rPr>
          <w:rFonts w:ascii="Arial" w:hAnsi="Arial" w:cs="Arial"/>
          <w:b/>
          <w:sz w:val="56"/>
          <w:u w:val="single"/>
        </w:rPr>
        <w:t>3</w:t>
      </w:r>
      <w:r w:rsidRPr="00E94368">
        <w:rPr>
          <w:rFonts w:ascii="Arial" w:hAnsi="Arial" w:cs="Arial"/>
          <w:b/>
          <w:sz w:val="56"/>
          <w:u w:val="single"/>
        </w:rPr>
        <w:t>-2</w:t>
      </w:r>
      <w:r>
        <w:rPr>
          <w:rFonts w:ascii="Arial" w:hAnsi="Arial" w:cs="Arial"/>
          <w:b/>
          <w:sz w:val="56"/>
          <w:u w:val="single"/>
        </w:rPr>
        <w:t>4</w:t>
      </w:r>
    </w:p>
    <w:p w14:paraId="1168511D" w14:textId="77777777" w:rsidR="009B6F95" w:rsidRPr="00E94368" w:rsidRDefault="009B6F95" w:rsidP="009B6F95">
      <w:pPr>
        <w:rPr>
          <w:rFonts w:ascii="Arial" w:hAnsi="Arial" w:cs="Arial"/>
          <w:bCs/>
          <w:sz w:val="56"/>
        </w:rPr>
      </w:pPr>
    </w:p>
    <w:p w14:paraId="69FC8D2A" w14:textId="77777777" w:rsidR="009B6F95" w:rsidRPr="0004264B" w:rsidRDefault="009B6F95" w:rsidP="009B6F95">
      <w:pPr>
        <w:rPr>
          <w:rFonts w:ascii="Arial" w:hAnsi="Arial" w:cs="Arial"/>
          <w:bCs/>
        </w:rPr>
      </w:pPr>
    </w:p>
    <w:p w14:paraId="18C076FA" w14:textId="77777777" w:rsidR="009B6F95" w:rsidRDefault="009B6F95" w:rsidP="009B6F95">
      <w:pPr>
        <w:rPr>
          <w:rFonts w:ascii="Arial" w:hAnsi="Arial" w:cs="Arial"/>
          <w:bCs/>
        </w:rPr>
      </w:pPr>
    </w:p>
    <w:p w14:paraId="2AA10BD2" w14:textId="77777777" w:rsidR="009B6F95" w:rsidRDefault="009B6F95" w:rsidP="009B6F95">
      <w:pPr>
        <w:rPr>
          <w:rFonts w:ascii="Arial" w:hAnsi="Arial" w:cs="Arial"/>
          <w:bCs/>
        </w:rPr>
      </w:pPr>
    </w:p>
    <w:p w14:paraId="7F4F3733" w14:textId="77777777" w:rsidR="009B6F95" w:rsidRDefault="009B6F95" w:rsidP="009B6F95">
      <w:pPr>
        <w:rPr>
          <w:rFonts w:ascii="Arial" w:hAnsi="Arial" w:cs="Arial"/>
          <w:bCs/>
        </w:rPr>
      </w:pPr>
    </w:p>
    <w:p w14:paraId="1D059D69" w14:textId="77777777" w:rsidR="009B6F95" w:rsidRPr="0004264B" w:rsidRDefault="009B6F95" w:rsidP="009B6F95">
      <w:pPr>
        <w:rPr>
          <w:rFonts w:ascii="Arial" w:hAnsi="Arial" w:cs="Arial"/>
          <w:bCs/>
        </w:rPr>
      </w:pPr>
    </w:p>
    <w:p w14:paraId="7B747E9C" w14:textId="77777777" w:rsidR="009B6F95" w:rsidRPr="0004264B" w:rsidRDefault="009B6F95" w:rsidP="009B6F95">
      <w:pPr>
        <w:rPr>
          <w:rFonts w:ascii="Arial" w:hAnsi="Arial" w:cs="Arial"/>
          <w:bCs/>
        </w:rPr>
      </w:pPr>
    </w:p>
    <w:p w14:paraId="3F2A3316" w14:textId="77777777" w:rsidR="009B6F95" w:rsidRPr="0004264B" w:rsidRDefault="009B6F95" w:rsidP="009B6F95">
      <w:pPr>
        <w:rPr>
          <w:rFonts w:ascii="Arial" w:hAnsi="Arial" w:cs="Arial"/>
          <w:bCs/>
        </w:rPr>
      </w:pPr>
    </w:p>
    <w:tbl>
      <w:tblPr>
        <w:tblW w:w="10742" w:type="dxa"/>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2"/>
      </w:tblGrid>
      <w:tr w:rsidR="009B6F95" w14:paraId="249B9EAC" w14:textId="77777777" w:rsidTr="008D38DC">
        <w:trPr>
          <w:trHeight w:val="393"/>
        </w:trPr>
        <w:tc>
          <w:tcPr>
            <w:tcW w:w="10742" w:type="dxa"/>
            <w:shd w:val="clear" w:color="auto" w:fill="B8CCE3"/>
          </w:tcPr>
          <w:p w14:paraId="50F6BC1E" w14:textId="77777777" w:rsidR="009B6F95" w:rsidRDefault="009B6F95" w:rsidP="008D38DC">
            <w:pPr>
              <w:pStyle w:val="TableParagraph"/>
              <w:tabs>
                <w:tab w:val="left" w:pos="5929"/>
              </w:tabs>
              <w:spacing w:line="292" w:lineRule="exact"/>
              <w:ind w:left="107"/>
              <w:rPr>
                <w:b/>
                <w:sz w:val="24"/>
              </w:rPr>
            </w:pPr>
            <w:r>
              <w:rPr>
                <w:b/>
                <w:sz w:val="24"/>
              </w:rPr>
              <w:t>Approved by:</w:t>
            </w:r>
            <w:r>
              <w:rPr>
                <w:b/>
                <w:sz w:val="24"/>
              </w:rPr>
              <w:tab/>
              <w:t xml:space="preserve">Date: </w:t>
            </w:r>
          </w:p>
        </w:tc>
      </w:tr>
      <w:tr w:rsidR="009B6F95" w14:paraId="3263ED20" w14:textId="77777777" w:rsidTr="008D38DC">
        <w:trPr>
          <w:trHeight w:val="417"/>
        </w:trPr>
        <w:tc>
          <w:tcPr>
            <w:tcW w:w="10742" w:type="dxa"/>
            <w:shd w:val="clear" w:color="auto" w:fill="B8CCE3"/>
          </w:tcPr>
          <w:p w14:paraId="0122E2D0" w14:textId="77777777" w:rsidR="009B6F95" w:rsidRDefault="009B6F95" w:rsidP="008D38DC">
            <w:pPr>
              <w:pStyle w:val="TableParagraph"/>
              <w:spacing w:line="292" w:lineRule="exact"/>
              <w:ind w:left="107"/>
              <w:rPr>
                <w:b/>
                <w:sz w:val="24"/>
              </w:rPr>
            </w:pPr>
            <w:r>
              <w:rPr>
                <w:b/>
                <w:sz w:val="24"/>
              </w:rPr>
              <w:t>Last reviewed Autumn 2022</w:t>
            </w:r>
          </w:p>
        </w:tc>
      </w:tr>
      <w:tr w:rsidR="009B6F95" w14:paraId="37E9BE9D" w14:textId="77777777" w:rsidTr="008D38DC">
        <w:trPr>
          <w:trHeight w:val="417"/>
        </w:trPr>
        <w:tc>
          <w:tcPr>
            <w:tcW w:w="10742" w:type="dxa"/>
            <w:shd w:val="clear" w:color="auto" w:fill="B8CCE3"/>
          </w:tcPr>
          <w:p w14:paraId="3E8CBADE" w14:textId="77777777" w:rsidR="009B6F95" w:rsidRDefault="009B6F95" w:rsidP="008D38DC">
            <w:pPr>
              <w:pStyle w:val="TableParagraph"/>
              <w:spacing w:line="292" w:lineRule="exact"/>
              <w:ind w:left="107"/>
              <w:rPr>
                <w:b/>
                <w:sz w:val="24"/>
              </w:rPr>
            </w:pPr>
            <w:r>
              <w:rPr>
                <w:b/>
                <w:sz w:val="24"/>
              </w:rPr>
              <w:t>Next review due by Autumn</w:t>
            </w:r>
          </w:p>
        </w:tc>
      </w:tr>
    </w:tbl>
    <w:p w14:paraId="1D4254AB" w14:textId="77777777" w:rsidR="009B6F95" w:rsidRPr="0004264B" w:rsidRDefault="009B6F95" w:rsidP="009B6F95">
      <w:pPr>
        <w:rPr>
          <w:rFonts w:ascii="Arial" w:hAnsi="Arial" w:cs="Arial"/>
          <w:bCs/>
        </w:rPr>
      </w:pPr>
    </w:p>
    <w:p w14:paraId="14B6F07A" w14:textId="77777777" w:rsidR="009B6F95" w:rsidRPr="0004264B" w:rsidRDefault="009B6F95" w:rsidP="009B6F95">
      <w:pPr>
        <w:rPr>
          <w:rFonts w:ascii="Arial" w:hAnsi="Arial" w:cs="Arial"/>
          <w:bCs/>
        </w:rPr>
      </w:pPr>
    </w:p>
    <w:p w14:paraId="49342F51" w14:textId="77777777" w:rsidR="009B6F95" w:rsidRPr="0004264B" w:rsidRDefault="009B6F95" w:rsidP="009B6F95">
      <w:pPr>
        <w:rPr>
          <w:rFonts w:ascii="Arial" w:hAnsi="Arial" w:cs="Arial"/>
          <w:color w:val="000000"/>
        </w:rPr>
      </w:pPr>
    </w:p>
    <w:p w14:paraId="72081CB3" w14:textId="77777777" w:rsidR="009B6F95" w:rsidRPr="0004264B" w:rsidRDefault="009B6F95" w:rsidP="009B6F95">
      <w:pPr>
        <w:rPr>
          <w:rFonts w:ascii="Arial" w:hAnsi="Arial" w:cs="Arial"/>
          <w:bCs/>
        </w:rPr>
      </w:pPr>
      <w:r w:rsidRPr="0004264B">
        <w:rPr>
          <w:rFonts w:ascii="Arial" w:hAnsi="Arial" w:cs="Arial"/>
          <w:bCs/>
        </w:rPr>
        <w:t xml:space="preserve">Written by: Ms L </w:t>
      </w:r>
      <w:proofErr w:type="spellStart"/>
      <w:r w:rsidRPr="0004264B">
        <w:rPr>
          <w:rFonts w:ascii="Arial" w:hAnsi="Arial" w:cs="Arial"/>
          <w:bCs/>
        </w:rPr>
        <w:t>Guggiari</w:t>
      </w:r>
      <w:proofErr w:type="spellEnd"/>
      <w:r w:rsidRPr="0004264B">
        <w:rPr>
          <w:rFonts w:ascii="Arial" w:hAnsi="Arial" w:cs="Arial"/>
          <w:bCs/>
        </w:rPr>
        <w:t xml:space="preserve"> </w:t>
      </w:r>
    </w:p>
    <w:p w14:paraId="7164830D" w14:textId="77777777" w:rsidR="009B6F95" w:rsidRDefault="009B6F95" w:rsidP="00126483">
      <w:pPr>
        <w:rPr>
          <w:rFonts w:ascii="Arial" w:hAnsi="Arial" w:cs="Arial"/>
          <w:b/>
          <w:u w:val="single"/>
        </w:rPr>
      </w:pPr>
    </w:p>
    <w:p w14:paraId="1737FF17" w14:textId="01ECB83C" w:rsidR="00240440" w:rsidRPr="00AD1688" w:rsidRDefault="00240440" w:rsidP="00126483">
      <w:pPr>
        <w:rPr>
          <w:rFonts w:ascii="Arial" w:hAnsi="Arial" w:cs="Arial"/>
          <w:b/>
          <w:u w:val="single"/>
        </w:rPr>
      </w:pPr>
      <w:r w:rsidRPr="00AD1688">
        <w:rPr>
          <w:rFonts w:ascii="Arial" w:hAnsi="Arial" w:cs="Arial"/>
          <w:b/>
          <w:u w:val="single"/>
        </w:rPr>
        <w:lastRenderedPageBreak/>
        <w:t>Intent</w:t>
      </w:r>
    </w:p>
    <w:p w14:paraId="5A41C5E8" w14:textId="77777777" w:rsidR="00240440" w:rsidRPr="00AD1688" w:rsidRDefault="00240440" w:rsidP="009B6F95">
      <w:pPr>
        <w:pStyle w:val="NoSpacing"/>
      </w:pPr>
      <w:r w:rsidRPr="00AD1688">
        <w:t xml:space="preserve">At West Row Academy, we have designed our curriculum with the intent that all of our </w:t>
      </w:r>
      <w:proofErr w:type="gramStart"/>
      <w:r w:rsidRPr="00AD1688">
        <w:t>pupils</w:t>
      </w:r>
      <w:proofErr w:type="gramEnd"/>
      <w:r w:rsidRPr="00AD1688">
        <w:t xml:space="preserve"> encounter, engage with and study the content which is considered integral to a well-rounded and holistic education. We have designed our curriculum with the whole child in mind; we aim to motivate our pupils to: </w:t>
      </w:r>
    </w:p>
    <w:p w14:paraId="28524A19" w14:textId="77777777" w:rsidR="00240440" w:rsidRPr="009B6F95" w:rsidRDefault="00240440" w:rsidP="009B6F95">
      <w:pPr>
        <w:pStyle w:val="NoSpacing"/>
        <w:numPr>
          <w:ilvl w:val="0"/>
          <w:numId w:val="11"/>
        </w:numPr>
      </w:pPr>
      <w:r w:rsidRPr="009B6F95">
        <w:t xml:space="preserve">be curious about the </w:t>
      </w:r>
      <w:r w:rsidR="00360330" w:rsidRPr="009B6F95">
        <w:t>world</w:t>
      </w:r>
      <w:r w:rsidRPr="009B6F95">
        <w:t xml:space="preserve"> around them and have thirst for learning </w:t>
      </w:r>
    </w:p>
    <w:p w14:paraId="77F15B60" w14:textId="77777777" w:rsidR="00240440" w:rsidRPr="009B6F95" w:rsidRDefault="000E74FE" w:rsidP="009B6F95">
      <w:pPr>
        <w:pStyle w:val="NoSpacing"/>
        <w:numPr>
          <w:ilvl w:val="0"/>
          <w:numId w:val="11"/>
        </w:numPr>
      </w:pPr>
      <w:r w:rsidRPr="009B6F95">
        <w:t>be imaginative and creative and value the arts</w:t>
      </w:r>
    </w:p>
    <w:p w14:paraId="014B57DB" w14:textId="77777777" w:rsidR="00240440" w:rsidRPr="009B6F95" w:rsidRDefault="000E74FE" w:rsidP="009B6F95">
      <w:pPr>
        <w:pStyle w:val="NoSpacing"/>
        <w:numPr>
          <w:ilvl w:val="0"/>
          <w:numId w:val="11"/>
        </w:numPr>
      </w:pPr>
      <w:r w:rsidRPr="009B6F95">
        <w:t>be respectful of their school, community and wider world</w:t>
      </w:r>
    </w:p>
    <w:p w14:paraId="42762847" w14:textId="77777777" w:rsidR="000E74FE" w:rsidRPr="009B6F95" w:rsidRDefault="000E74FE" w:rsidP="009B6F95">
      <w:pPr>
        <w:pStyle w:val="NoSpacing"/>
        <w:numPr>
          <w:ilvl w:val="0"/>
          <w:numId w:val="11"/>
        </w:numPr>
      </w:pPr>
      <w:r w:rsidRPr="009B6F95">
        <w:t>be passionate about learning and develop resilience when things go wrong</w:t>
      </w:r>
    </w:p>
    <w:p w14:paraId="49F3FCB7" w14:textId="77777777" w:rsidR="000E74FE" w:rsidRPr="009B6F95" w:rsidRDefault="000E74FE" w:rsidP="009B6F95">
      <w:pPr>
        <w:pStyle w:val="NoSpacing"/>
        <w:numPr>
          <w:ilvl w:val="0"/>
          <w:numId w:val="11"/>
        </w:numPr>
      </w:pPr>
      <w:r w:rsidRPr="009B6F95">
        <w:t>be brave enough to try new things</w:t>
      </w:r>
    </w:p>
    <w:p w14:paraId="3032E461" w14:textId="77777777" w:rsidR="000E74FE" w:rsidRPr="009B6F95" w:rsidRDefault="000E74FE" w:rsidP="009B6F95">
      <w:pPr>
        <w:pStyle w:val="NoSpacing"/>
        <w:numPr>
          <w:ilvl w:val="0"/>
          <w:numId w:val="11"/>
        </w:numPr>
      </w:pPr>
      <w:r w:rsidRPr="009B6F95">
        <w:t>be kind and helpful and appreciate other people</w:t>
      </w:r>
    </w:p>
    <w:p w14:paraId="2B70264C" w14:textId="77777777" w:rsidR="000E74FE" w:rsidRPr="009B6F95" w:rsidRDefault="000E74FE" w:rsidP="009B6F95">
      <w:pPr>
        <w:pStyle w:val="NoSpacing"/>
        <w:numPr>
          <w:ilvl w:val="0"/>
          <w:numId w:val="11"/>
        </w:numPr>
      </w:pPr>
      <w:r w:rsidRPr="009B6F95">
        <w:rPr>
          <w:rStyle w:val="normaltextrun"/>
        </w:rPr>
        <w:t xml:space="preserve">be safe and healthy: physically, </w:t>
      </w:r>
      <w:r w:rsidR="00360330" w:rsidRPr="009B6F95">
        <w:rPr>
          <w:rStyle w:val="normaltextrun"/>
        </w:rPr>
        <w:t>mentally</w:t>
      </w:r>
      <w:r w:rsidRPr="009B6F95">
        <w:rPr>
          <w:rStyle w:val="normaltextrun"/>
        </w:rPr>
        <w:t xml:space="preserve"> and emotionally</w:t>
      </w:r>
      <w:r w:rsidRPr="009B6F95">
        <w:rPr>
          <w:rStyle w:val="eop"/>
        </w:rPr>
        <w:t xml:space="preserve"> and build positive </w:t>
      </w:r>
      <w:r w:rsidR="00360330" w:rsidRPr="009B6F95">
        <w:rPr>
          <w:rStyle w:val="eop"/>
        </w:rPr>
        <w:t>relationships</w:t>
      </w:r>
      <w:r w:rsidRPr="009B6F95">
        <w:rPr>
          <w:rStyle w:val="eop"/>
        </w:rPr>
        <w:t xml:space="preserve"> with others and themselves</w:t>
      </w:r>
    </w:p>
    <w:p w14:paraId="0879E8E9" w14:textId="77777777" w:rsidR="000E74FE" w:rsidRPr="009B6F95" w:rsidRDefault="000E74FE" w:rsidP="009B6F95">
      <w:pPr>
        <w:pStyle w:val="NoSpacing"/>
        <w:numPr>
          <w:ilvl w:val="0"/>
          <w:numId w:val="11"/>
        </w:numPr>
      </w:pPr>
      <w:r w:rsidRPr="009B6F95">
        <w:rPr>
          <w:rStyle w:val="normaltextrun"/>
        </w:rPr>
        <w:t xml:space="preserve">be emotionally literate, empathise with others and be sure of their integral value as a person </w:t>
      </w:r>
    </w:p>
    <w:p w14:paraId="47E8E811" w14:textId="77777777" w:rsidR="000E74FE" w:rsidRPr="009B6F95" w:rsidRDefault="000E74FE" w:rsidP="009B6F95">
      <w:pPr>
        <w:pStyle w:val="NoSpacing"/>
        <w:numPr>
          <w:ilvl w:val="0"/>
          <w:numId w:val="11"/>
        </w:numPr>
      </w:pPr>
      <w:r w:rsidRPr="009B6F95">
        <w:t>know right from wrong and develop personal integrity</w:t>
      </w:r>
    </w:p>
    <w:p w14:paraId="4D1BC192" w14:textId="77777777" w:rsidR="000E74FE" w:rsidRPr="009B6F95" w:rsidRDefault="000E74FE" w:rsidP="009B6F95">
      <w:pPr>
        <w:pStyle w:val="NoSpacing"/>
        <w:numPr>
          <w:ilvl w:val="0"/>
          <w:numId w:val="11"/>
        </w:numPr>
      </w:pPr>
      <w:r w:rsidRPr="009B6F95">
        <w:t>ignite a love of reading, writing and maths</w:t>
      </w:r>
    </w:p>
    <w:p w14:paraId="3CDDDF5F" w14:textId="77777777" w:rsidR="00360330" w:rsidRPr="009B6F95" w:rsidRDefault="00360330" w:rsidP="009B6F95">
      <w:pPr>
        <w:pStyle w:val="NoSpacing"/>
        <w:numPr>
          <w:ilvl w:val="0"/>
          <w:numId w:val="11"/>
        </w:numPr>
      </w:pPr>
      <w:r w:rsidRPr="009B6F95">
        <w:t>understand and feel that they belong and are part of their local community</w:t>
      </w:r>
    </w:p>
    <w:p w14:paraId="26CF177B" w14:textId="77777777" w:rsidR="00360330" w:rsidRPr="00AD1688" w:rsidRDefault="00360330" w:rsidP="009B6F95">
      <w:pPr>
        <w:pStyle w:val="NoSpacing"/>
      </w:pPr>
    </w:p>
    <w:p w14:paraId="227A580D" w14:textId="77777777" w:rsidR="009B6F95" w:rsidRDefault="009B6F95" w:rsidP="009B6F95">
      <w:pPr>
        <w:pStyle w:val="NoSpacing"/>
      </w:pPr>
    </w:p>
    <w:p w14:paraId="0B8108DB" w14:textId="19F9E2B1" w:rsidR="000B4147" w:rsidRDefault="008D0C32" w:rsidP="009B6F95">
      <w:pPr>
        <w:pStyle w:val="NoSpacing"/>
      </w:pPr>
      <w:r w:rsidRPr="00AD1688">
        <w:t>We have chosen to use the</w:t>
      </w:r>
      <w:r w:rsidR="000B4147">
        <w:t xml:space="preserve"> Curriculum for Unity Schools Partnership (CUSP)</w:t>
      </w:r>
      <w:r w:rsidRPr="00AD1688">
        <w:t xml:space="preserve"> because it is a knowledge-rich curriculum</w:t>
      </w:r>
      <w:r w:rsidR="00862AEA" w:rsidRPr="00AD1688">
        <w:t xml:space="preserve"> which is</w:t>
      </w:r>
      <w:r w:rsidR="000B4147">
        <w:t xml:space="preserve"> connected, cumulative and coherent. </w:t>
      </w:r>
    </w:p>
    <w:p w14:paraId="45262EF3" w14:textId="52DF2010" w:rsidR="008D0C32" w:rsidRDefault="000B4147" w:rsidP="009B6F95">
      <w:pPr>
        <w:pStyle w:val="NoSpacing"/>
        <w:numPr>
          <w:ilvl w:val="0"/>
          <w:numId w:val="12"/>
        </w:numPr>
      </w:pPr>
      <w:r>
        <w:t xml:space="preserve">Connected - the curriculum is built around cognitive load theory, the principles of </w:t>
      </w:r>
      <w:r w:rsidR="009B6F95">
        <w:t>instructions</w:t>
      </w:r>
      <w:r>
        <w:t xml:space="preserve"> and evidence-informed practice</w:t>
      </w:r>
    </w:p>
    <w:p w14:paraId="07BF29DA" w14:textId="3B1A08F5" w:rsidR="000B4147" w:rsidRDefault="000B4147" w:rsidP="009B6F95">
      <w:pPr>
        <w:pStyle w:val="NoSpacing"/>
        <w:numPr>
          <w:ilvl w:val="0"/>
          <w:numId w:val="12"/>
        </w:numPr>
      </w:pPr>
      <w:r>
        <w:t xml:space="preserve">Cumulative – learning is not an event; it must be knowledge rich, vocabulary rich and </w:t>
      </w:r>
      <w:r w:rsidR="009B6F95">
        <w:t>skilful</w:t>
      </w:r>
    </w:p>
    <w:p w14:paraId="70C4C6AA" w14:textId="0B0F866A" w:rsidR="000B4147" w:rsidRPr="000B4147" w:rsidRDefault="000B4147" w:rsidP="009B6F95">
      <w:pPr>
        <w:pStyle w:val="NoSpacing"/>
        <w:numPr>
          <w:ilvl w:val="0"/>
          <w:numId w:val="12"/>
        </w:numPr>
      </w:pPr>
      <w:r>
        <w:t xml:space="preserve">Coherent – it is systematically and sequentially planned with explicit </w:t>
      </w:r>
      <w:r w:rsidR="009B6F95">
        <w:t xml:space="preserve">instruction </w:t>
      </w:r>
      <w:r>
        <w:t>which supports acquisition of curriculum content</w:t>
      </w:r>
    </w:p>
    <w:p w14:paraId="64E3FCA9" w14:textId="77777777" w:rsidR="00862AEA" w:rsidRPr="00AD1688" w:rsidRDefault="00862AEA" w:rsidP="009B6F95">
      <w:pPr>
        <w:pStyle w:val="NoSpacing"/>
      </w:pPr>
    </w:p>
    <w:p w14:paraId="5E38E295" w14:textId="77777777" w:rsidR="009B6F95" w:rsidRDefault="008D0C32" w:rsidP="009B6F95">
      <w:pPr>
        <w:pStyle w:val="NoSpacing"/>
      </w:pPr>
      <w:r w:rsidRPr="00AD1688">
        <w:t xml:space="preserve">The content in our curriculum has been carefully chosen by subject experts and has been sequenced in a meaningful way that enables children to make connections and progress from unit to unit, term to term and year to year. </w:t>
      </w:r>
    </w:p>
    <w:p w14:paraId="47308682" w14:textId="77777777" w:rsidR="009B6F95" w:rsidRDefault="008D0C32" w:rsidP="009B6F95">
      <w:pPr>
        <w:pStyle w:val="NoSpacing"/>
      </w:pPr>
      <w:r w:rsidRPr="00AD1688">
        <w:t xml:space="preserve">We recognise and value each subject and teach them discretely, ensuring that our children develop a deep understanding and love of each distinct discipline. </w:t>
      </w:r>
    </w:p>
    <w:p w14:paraId="1960DE2D" w14:textId="4759481E" w:rsidR="008D0C32" w:rsidRPr="00AD1688" w:rsidRDefault="008D0C32" w:rsidP="009B6F95">
      <w:pPr>
        <w:pStyle w:val="NoSpacing"/>
      </w:pPr>
      <w:r w:rsidRPr="00AD1688">
        <w:t xml:space="preserve">Where appropriate, links are made across disciplines to enable children to make meaningful connections. </w:t>
      </w:r>
      <w:r w:rsidR="00862AEA" w:rsidRPr="00AD1688">
        <w:t>We have made a</w:t>
      </w:r>
      <w:r w:rsidRPr="00AD1688">
        <w:t>daptations</w:t>
      </w:r>
      <w:r w:rsidR="00862AEA" w:rsidRPr="00AD1688">
        <w:t xml:space="preserve"> to this curriculum in order</w:t>
      </w:r>
      <w:r w:rsidRPr="00AD1688">
        <w:t xml:space="preserve"> to include local history, geography and other locally relevant subject content</w:t>
      </w:r>
      <w:r w:rsidR="00862AEA" w:rsidRPr="00AD1688">
        <w:t xml:space="preserve"> for our pupils</w:t>
      </w:r>
      <w:r w:rsidRPr="00AD1688">
        <w:t xml:space="preserve">. </w:t>
      </w:r>
    </w:p>
    <w:p w14:paraId="732603D9" w14:textId="77777777" w:rsidR="009B6F95" w:rsidRDefault="009B6F95" w:rsidP="009B6F95">
      <w:pPr>
        <w:pStyle w:val="NoSpacing"/>
      </w:pPr>
    </w:p>
    <w:p w14:paraId="343824B6" w14:textId="2BA4FA60" w:rsidR="008D0C32" w:rsidRPr="009B6F95" w:rsidRDefault="00862AEA" w:rsidP="009B6F95">
      <w:pPr>
        <w:pStyle w:val="NoSpacing"/>
        <w:rPr>
          <w:b/>
        </w:rPr>
      </w:pPr>
      <w:r w:rsidRPr="009B6F95">
        <w:rPr>
          <w:b/>
        </w:rPr>
        <w:t>Knowledge, skills and vocabulary to be taught are specified through:</w:t>
      </w:r>
    </w:p>
    <w:p w14:paraId="68E53514" w14:textId="7AC60F63" w:rsidR="00862AEA" w:rsidRPr="00AD1688" w:rsidRDefault="008D0C32" w:rsidP="000879DD">
      <w:pPr>
        <w:pStyle w:val="NoSpacing"/>
        <w:numPr>
          <w:ilvl w:val="0"/>
          <w:numId w:val="13"/>
        </w:numPr>
      </w:pPr>
      <w:r w:rsidRPr="00AD1688">
        <w:t>Our whole school curriculum overview outlin</w:t>
      </w:r>
      <w:r w:rsidR="000879DD">
        <w:t xml:space="preserve">ing </w:t>
      </w:r>
      <w:r w:rsidRPr="00AD1688">
        <w:t xml:space="preserve">the units covered in each subject across the year </w:t>
      </w:r>
      <w:r w:rsidR="000B4147">
        <w:t>in all classes</w:t>
      </w:r>
    </w:p>
    <w:p w14:paraId="3C322DBD" w14:textId="77777777" w:rsidR="00862AEA" w:rsidRPr="00AD1688" w:rsidRDefault="008D0C32" w:rsidP="000879DD">
      <w:pPr>
        <w:pStyle w:val="NoSpacing"/>
        <w:numPr>
          <w:ilvl w:val="0"/>
          <w:numId w:val="13"/>
        </w:numPr>
      </w:pPr>
      <w:r w:rsidRPr="00AD1688">
        <w:t xml:space="preserve">Subject curriculum maps: detail exactly what we cover in each subject, with additional detail showing what is covered in each lesson </w:t>
      </w:r>
    </w:p>
    <w:p w14:paraId="73A65A6D" w14:textId="3097B1E5" w:rsidR="00862AEA" w:rsidRPr="000B4147" w:rsidRDefault="000B4147" w:rsidP="000879DD">
      <w:pPr>
        <w:pStyle w:val="NoSpacing"/>
        <w:numPr>
          <w:ilvl w:val="0"/>
          <w:numId w:val="13"/>
        </w:numPr>
      </w:pPr>
      <w:r>
        <w:t>Knowledge organisers</w:t>
      </w:r>
      <w:r w:rsidR="008D0C32" w:rsidRPr="00AD1688">
        <w:t xml:space="preserve">: </w:t>
      </w:r>
      <w:r w:rsidR="008D0C32" w:rsidRPr="000B4147">
        <w:t>outlin</w:t>
      </w:r>
      <w:r w:rsidR="000879DD">
        <w:t xml:space="preserve">ing </w:t>
      </w:r>
      <w:r w:rsidR="008D0C32" w:rsidRPr="000B4147">
        <w:t xml:space="preserve">the substantive knowledge, concepts and disciplinary knowledge taught in each unit, and how each unit fits in with the bigger curriculum picture </w:t>
      </w:r>
    </w:p>
    <w:p w14:paraId="4FE7EB54" w14:textId="3AB60695" w:rsidR="008D0C32" w:rsidRPr="00AD1688" w:rsidRDefault="000B4147" w:rsidP="000879DD">
      <w:pPr>
        <w:pStyle w:val="NoSpacing"/>
        <w:numPr>
          <w:ilvl w:val="0"/>
          <w:numId w:val="13"/>
        </w:numPr>
      </w:pPr>
      <w:proofErr w:type="spellStart"/>
      <w:r>
        <w:t>Cummulative</w:t>
      </w:r>
      <w:proofErr w:type="spellEnd"/>
      <w:r>
        <w:t xml:space="preserve"> quizzes and vocabulary progression</w:t>
      </w:r>
      <w:r w:rsidR="00B95FBA">
        <w:t xml:space="preserve"> resources: ensur</w:t>
      </w:r>
      <w:r w:rsidR="000879DD">
        <w:t>ing</w:t>
      </w:r>
      <w:r w:rsidR="00B95FBA">
        <w:t xml:space="preserve"> </w:t>
      </w:r>
      <w:r w:rsidR="000879DD">
        <w:t xml:space="preserve">the </w:t>
      </w:r>
      <w:r w:rsidR="00B95FBA">
        <w:t>revisiting of concepts and high-quality language are embedded in all curriculum areas</w:t>
      </w:r>
    </w:p>
    <w:p w14:paraId="0F3BC65E" w14:textId="77777777" w:rsidR="008D0C32" w:rsidRPr="00AD1688" w:rsidRDefault="008D0C32" w:rsidP="009B6F95">
      <w:pPr>
        <w:pStyle w:val="NoSpacing"/>
      </w:pPr>
    </w:p>
    <w:p w14:paraId="0335B741" w14:textId="77777777" w:rsidR="00240440" w:rsidRPr="00AD1688" w:rsidRDefault="00240440" w:rsidP="009B6F95">
      <w:pPr>
        <w:pStyle w:val="NoSpacing"/>
        <w:rPr>
          <w:b/>
          <w:u w:val="single"/>
        </w:rPr>
      </w:pPr>
      <w:r w:rsidRPr="00AD1688">
        <w:rPr>
          <w:b/>
          <w:u w:val="single"/>
        </w:rPr>
        <w:t>Implementation</w:t>
      </w:r>
    </w:p>
    <w:p w14:paraId="0CEA4062" w14:textId="77777777" w:rsidR="000879DD" w:rsidRDefault="00360330" w:rsidP="009B6F95">
      <w:pPr>
        <w:pStyle w:val="NoSpacing"/>
        <w:rPr>
          <w:color w:val="000000"/>
        </w:rPr>
      </w:pPr>
      <w:r w:rsidRPr="00AD1688">
        <w:rPr>
          <w:color w:val="000000"/>
        </w:rPr>
        <w:t>Our intended curriculum is translated over time in the classroom following a structured approach and Quality First Teaching: each lesson</w:t>
      </w:r>
      <w:r w:rsidR="00B95FBA">
        <w:rPr>
          <w:color w:val="000000"/>
        </w:rPr>
        <w:t xml:space="preserve"> </w:t>
      </w:r>
      <w:proofErr w:type="gramStart"/>
      <w:r w:rsidR="00B95FBA">
        <w:rPr>
          <w:color w:val="000000"/>
        </w:rPr>
        <w:t>follow</w:t>
      </w:r>
      <w:proofErr w:type="gramEnd"/>
      <w:r w:rsidR="00B95FBA">
        <w:rPr>
          <w:color w:val="000000"/>
        </w:rPr>
        <w:t xml:space="preserve"> a six-part structure: </w:t>
      </w:r>
      <w:r w:rsidR="00B95FBA" w:rsidRPr="000879DD">
        <w:rPr>
          <w:b/>
          <w:color w:val="000000"/>
        </w:rPr>
        <w:t xml:space="preserve">Connect, Explain, Example, Attempt, Apply, Challenge. </w:t>
      </w:r>
    </w:p>
    <w:p w14:paraId="6D3FA695" w14:textId="77777777" w:rsidR="000879DD" w:rsidRDefault="000879DD" w:rsidP="009B6F95">
      <w:pPr>
        <w:pStyle w:val="NoSpacing"/>
        <w:rPr>
          <w:color w:val="000000"/>
        </w:rPr>
      </w:pPr>
      <w:r>
        <w:rPr>
          <w:color w:val="000000"/>
        </w:rPr>
        <w:lastRenderedPageBreak/>
        <w:t xml:space="preserve">Lessons </w:t>
      </w:r>
      <w:r w:rsidR="00360330" w:rsidRPr="00AD1688">
        <w:rPr>
          <w:color w:val="000000"/>
        </w:rPr>
        <w:t xml:space="preserve">start with a prior learning review, where children are supported to retrieve prior knowledge and make connections. </w:t>
      </w:r>
    </w:p>
    <w:p w14:paraId="4F1EC4B5" w14:textId="77777777" w:rsidR="000879DD" w:rsidRDefault="00360330" w:rsidP="009B6F95">
      <w:pPr>
        <w:pStyle w:val="NoSpacing"/>
        <w:rPr>
          <w:color w:val="000000"/>
        </w:rPr>
      </w:pPr>
      <w:r w:rsidRPr="00AD1688">
        <w:rPr>
          <w:color w:val="000000"/>
        </w:rPr>
        <w:t>We have an emphasis on explicitly teaching vocabulary, and each lesson starts with introducing, orally rehearsing, and engaging with key vocabulary (e.g. looking at the etymology of new words).</w:t>
      </w:r>
    </w:p>
    <w:p w14:paraId="7BA898CC" w14:textId="77777777" w:rsidR="000879DD" w:rsidRDefault="00360330" w:rsidP="009B6F95">
      <w:pPr>
        <w:pStyle w:val="NoSpacing"/>
      </w:pPr>
      <w:r w:rsidRPr="00AD1688">
        <w:rPr>
          <w:color w:val="000000"/>
        </w:rPr>
        <w:t xml:space="preserve">Key vocabulary is contextualised throughout the lesson and </w:t>
      </w:r>
      <w:r w:rsidRPr="00AD1688">
        <w:t xml:space="preserve">children are given opportunities to apply these new words. </w:t>
      </w:r>
    </w:p>
    <w:p w14:paraId="6A0AA6FA" w14:textId="77777777" w:rsidR="000879DD" w:rsidRDefault="00360330" w:rsidP="009B6F95">
      <w:pPr>
        <w:pStyle w:val="NoSpacing"/>
      </w:pPr>
      <w:r w:rsidRPr="00AD1688">
        <w:t xml:space="preserve">Our teachers enact our intended curriculum using research-based pedagogy, such as </w:t>
      </w:r>
      <w:proofErr w:type="spellStart"/>
      <w:r w:rsidRPr="00AD1688">
        <w:t>Rosenshine’s</w:t>
      </w:r>
      <w:proofErr w:type="spellEnd"/>
      <w:r w:rsidRPr="00AD1688">
        <w:t xml:space="preserve"> Principles of Instruction, to ensure information is presented in small steps, clearly explained and effectively modelled, and children have many opportunities to talk, answer questions, explain their learning and work independently. </w:t>
      </w:r>
    </w:p>
    <w:p w14:paraId="3EC3E772" w14:textId="0DFAD002" w:rsidR="00360330" w:rsidRPr="00AD1688" w:rsidRDefault="00360330" w:rsidP="009B6F95">
      <w:pPr>
        <w:pStyle w:val="NoSpacing"/>
      </w:pPr>
      <w:r w:rsidRPr="00AD1688">
        <w:t>Throughout lessons, teachers assess/monitor pupil responses and provide effective feedback</w:t>
      </w:r>
    </w:p>
    <w:p w14:paraId="37EFDF7F" w14:textId="77777777" w:rsidR="00F07B4B" w:rsidRPr="00AD1688" w:rsidRDefault="00F07B4B" w:rsidP="009B6F95">
      <w:pPr>
        <w:pStyle w:val="NoSpacing"/>
      </w:pPr>
    </w:p>
    <w:p w14:paraId="261157B7" w14:textId="72CCDAB9" w:rsidR="00862AEA" w:rsidRPr="00AD1688" w:rsidRDefault="00862AEA" w:rsidP="009B6F95">
      <w:pPr>
        <w:pStyle w:val="NoSpacing"/>
      </w:pPr>
      <w:r w:rsidRPr="00AD1688">
        <w:t xml:space="preserve">At West Row Academy, teaching and learning provides a rich and varied learning environment that allows all children to develop their skills and abilities to reach their potential, regardless of their socio-economic background, ethnicity or gender.  </w:t>
      </w:r>
    </w:p>
    <w:p w14:paraId="72FFE876" w14:textId="77777777" w:rsidR="000879DD" w:rsidRDefault="000879DD" w:rsidP="009B6F95">
      <w:pPr>
        <w:pStyle w:val="NoSpacing"/>
      </w:pPr>
    </w:p>
    <w:p w14:paraId="025EDBEE" w14:textId="35B4C540" w:rsidR="00862AEA" w:rsidRPr="00AD1688" w:rsidRDefault="00862AEA" w:rsidP="009B6F95">
      <w:pPr>
        <w:pStyle w:val="NoSpacing"/>
      </w:pPr>
      <w:r w:rsidRPr="00AD1688">
        <w:t xml:space="preserve">Our </w:t>
      </w:r>
      <w:r w:rsidR="00360330" w:rsidRPr="00AD1688">
        <w:t>Quality First T</w:t>
      </w:r>
      <w:r w:rsidRPr="00AD1688">
        <w:t xml:space="preserve">eaching aims to: </w:t>
      </w:r>
    </w:p>
    <w:p w14:paraId="0C27E1C7" w14:textId="5FEB665E" w:rsidR="00862AEA" w:rsidRPr="00AD1688" w:rsidRDefault="00862AEA" w:rsidP="000879DD">
      <w:pPr>
        <w:pStyle w:val="NoSpacing"/>
        <w:numPr>
          <w:ilvl w:val="0"/>
          <w:numId w:val="13"/>
        </w:numPr>
      </w:pPr>
      <w:r w:rsidRPr="00AD1688">
        <w:t xml:space="preserve">provide a safe, secure and supportive learning environment; </w:t>
      </w:r>
    </w:p>
    <w:p w14:paraId="710D3821" w14:textId="64C31789" w:rsidR="00862AEA" w:rsidRPr="00AD1688" w:rsidRDefault="00862AEA" w:rsidP="000879DD">
      <w:pPr>
        <w:pStyle w:val="NoSpacing"/>
        <w:numPr>
          <w:ilvl w:val="0"/>
          <w:numId w:val="13"/>
        </w:numPr>
      </w:pPr>
      <w:r w:rsidRPr="00AD1688">
        <w:t>enable children to become confident, resourceful, curious, independent and reflective learners</w:t>
      </w:r>
    </w:p>
    <w:p w14:paraId="232F3A99" w14:textId="2B6AD87C" w:rsidR="00862AEA" w:rsidRPr="00AD1688" w:rsidRDefault="00862AEA" w:rsidP="000879DD">
      <w:pPr>
        <w:pStyle w:val="NoSpacing"/>
        <w:numPr>
          <w:ilvl w:val="0"/>
          <w:numId w:val="13"/>
        </w:numPr>
      </w:pPr>
      <w:r w:rsidRPr="00AD1688">
        <w:t>develop children’s self-esteem and self-belief</w:t>
      </w:r>
    </w:p>
    <w:p w14:paraId="65E7CA6F" w14:textId="3CFFCE3C" w:rsidR="00862AEA" w:rsidRPr="00AD1688" w:rsidRDefault="00862AEA" w:rsidP="000879DD">
      <w:pPr>
        <w:pStyle w:val="NoSpacing"/>
        <w:numPr>
          <w:ilvl w:val="0"/>
          <w:numId w:val="13"/>
        </w:numPr>
      </w:pPr>
      <w:r w:rsidRPr="00AD1688">
        <w:t>develop self-respect and respect for the ideas, attitudes, values and feelings of others</w:t>
      </w:r>
    </w:p>
    <w:p w14:paraId="084DEFC6" w14:textId="3C97AEAF" w:rsidR="00862AEA" w:rsidRPr="00AD1688" w:rsidRDefault="00862AEA" w:rsidP="000879DD">
      <w:pPr>
        <w:pStyle w:val="NoSpacing"/>
        <w:numPr>
          <w:ilvl w:val="0"/>
          <w:numId w:val="13"/>
        </w:numPr>
      </w:pPr>
      <w:r w:rsidRPr="00AD1688">
        <w:t xml:space="preserve">promote kindness toward themselves and others </w:t>
      </w:r>
    </w:p>
    <w:p w14:paraId="30F4448A" w14:textId="77777777" w:rsidR="00360330" w:rsidRPr="00AD1688" w:rsidRDefault="00360330" w:rsidP="000879DD">
      <w:pPr>
        <w:pStyle w:val="NoSpacing"/>
        <w:numPr>
          <w:ilvl w:val="0"/>
          <w:numId w:val="14"/>
        </w:numPr>
      </w:pPr>
      <w:r w:rsidRPr="00AD1688">
        <w:t>For more detail about Quality First Teaching at West Row Academy, please see our Quality First Teaching statement.</w:t>
      </w:r>
    </w:p>
    <w:p w14:paraId="149C22B4" w14:textId="77777777" w:rsidR="00F07B4B" w:rsidRPr="00AD1688" w:rsidRDefault="00F07B4B" w:rsidP="009B6F95">
      <w:pPr>
        <w:pStyle w:val="NoSpacing"/>
        <w:rPr>
          <w:b/>
          <w:bCs/>
          <w:color w:val="000000"/>
          <w:u w:val="single"/>
        </w:rPr>
      </w:pPr>
    </w:p>
    <w:p w14:paraId="775CAF9A" w14:textId="22155614" w:rsidR="00F07B4B" w:rsidRDefault="00F07B4B" w:rsidP="009B6F95">
      <w:pPr>
        <w:pStyle w:val="NoSpacing"/>
        <w:rPr>
          <w:b/>
          <w:bCs/>
          <w:color w:val="000000"/>
          <w:u w:val="single"/>
        </w:rPr>
      </w:pPr>
    </w:p>
    <w:p w14:paraId="27940353" w14:textId="77777777" w:rsidR="000879DD" w:rsidRPr="00AD1688" w:rsidRDefault="000879DD" w:rsidP="009B6F95">
      <w:pPr>
        <w:pStyle w:val="NoSpacing"/>
        <w:rPr>
          <w:b/>
          <w:bCs/>
          <w:color w:val="000000"/>
          <w:u w:val="single"/>
        </w:rPr>
      </w:pPr>
    </w:p>
    <w:p w14:paraId="70EF0211" w14:textId="19918F43" w:rsidR="00360330" w:rsidRPr="00AD1688" w:rsidRDefault="00360330" w:rsidP="009B6F95">
      <w:pPr>
        <w:pStyle w:val="NoSpacing"/>
        <w:rPr>
          <w:b/>
          <w:bCs/>
          <w:color w:val="000000"/>
          <w:u w:val="single"/>
        </w:rPr>
      </w:pPr>
      <w:r w:rsidRPr="00AD1688">
        <w:rPr>
          <w:b/>
          <w:bCs/>
          <w:color w:val="000000"/>
          <w:u w:val="single"/>
        </w:rPr>
        <w:t>Impact</w:t>
      </w:r>
    </w:p>
    <w:p w14:paraId="0031BDDB" w14:textId="77777777" w:rsidR="00F07B4B" w:rsidRPr="00AD1688" w:rsidRDefault="00F07B4B" w:rsidP="009B6F95">
      <w:pPr>
        <w:pStyle w:val="NoSpacing"/>
        <w:rPr>
          <w:color w:val="000000"/>
          <w:u w:val="single"/>
        </w:rPr>
      </w:pPr>
    </w:p>
    <w:p w14:paraId="49B16CF0" w14:textId="77777777" w:rsidR="000879DD" w:rsidRDefault="00360330" w:rsidP="009B6F95">
      <w:pPr>
        <w:pStyle w:val="NoSpacing"/>
        <w:rPr>
          <w:color w:val="000000"/>
        </w:rPr>
      </w:pPr>
      <w:r w:rsidRPr="00AD1688">
        <w:rPr>
          <w:color w:val="000000"/>
        </w:rPr>
        <w:t xml:space="preserve">As we have clearly specified what we want our children to know, do and remember, when reviewing impact, we assess against the Knowledge Goals laid out in the intended curriculum, enabling us to check whether children can remember what we set out for them to learn. </w:t>
      </w:r>
    </w:p>
    <w:p w14:paraId="1C2F48B4" w14:textId="74505A9F" w:rsidR="00360330" w:rsidRPr="00AD1688" w:rsidRDefault="00360330" w:rsidP="009B6F95">
      <w:pPr>
        <w:pStyle w:val="NoSpacing"/>
        <w:rPr>
          <w:color w:val="000000"/>
        </w:rPr>
      </w:pPr>
      <w:r w:rsidRPr="00AD1688">
        <w:rPr>
          <w:color w:val="000000"/>
        </w:rPr>
        <w:t xml:space="preserve">We carry out subject-specific monitoring and curriculum reviews to assess impact and use these to plan for future development. </w:t>
      </w:r>
    </w:p>
    <w:p w14:paraId="288BCF33" w14:textId="77777777" w:rsidR="000879DD" w:rsidRDefault="00360330" w:rsidP="009B6F95">
      <w:pPr>
        <w:pStyle w:val="NoSpacing"/>
        <w:rPr>
          <w:color w:val="000000"/>
        </w:rPr>
      </w:pPr>
      <w:r w:rsidRPr="00AD1688">
        <w:rPr>
          <w:color w:val="000000"/>
        </w:rPr>
        <w:t xml:space="preserve">As we know that curriculum impact, implementation and impact go hand in hand, one cannot be successful without the other and the curriculum cannot be successful without careful thought in all three areas. </w:t>
      </w:r>
    </w:p>
    <w:p w14:paraId="1FD3FE63" w14:textId="1E18D57F" w:rsidR="00862AEA" w:rsidRPr="000879DD" w:rsidRDefault="00360330" w:rsidP="009B6F95">
      <w:pPr>
        <w:pStyle w:val="NoSpacing"/>
        <w:rPr>
          <w:color w:val="000000"/>
        </w:rPr>
      </w:pPr>
      <w:r w:rsidRPr="00AD1688">
        <w:rPr>
          <w:color w:val="000000"/>
        </w:rPr>
        <w:t xml:space="preserve">We are always reflecting upon the impact of our intent and implementation and identifying ways in which we can improve outcomes for our children. Our curriculum work is never </w:t>
      </w:r>
      <w:r w:rsidR="000879DD">
        <w:rPr>
          <w:color w:val="000000"/>
        </w:rPr>
        <w:t>‘</w:t>
      </w:r>
      <w:r w:rsidRPr="00AD1688">
        <w:rPr>
          <w:color w:val="000000"/>
        </w:rPr>
        <w:t>finished</w:t>
      </w:r>
      <w:r w:rsidR="000879DD">
        <w:rPr>
          <w:color w:val="000000"/>
        </w:rPr>
        <w:t>’</w:t>
      </w:r>
      <w:bookmarkStart w:id="0" w:name="_GoBack"/>
      <w:bookmarkEnd w:id="0"/>
      <w:r w:rsidRPr="00AD1688">
        <w:rPr>
          <w:color w:val="000000"/>
        </w:rPr>
        <w:t xml:space="preserve"> - it is at the very core of our purpose and our children deserve the very best curriculum we can create.</w:t>
      </w:r>
    </w:p>
    <w:sectPr w:rsidR="00862AEA" w:rsidRPr="000879D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77D7E" w14:textId="77777777" w:rsidR="00F04E35" w:rsidRDefault="00F04E35" w:rsidP="00F04E35">
      <w:pPr>
        <w:spacing w:after="0" w:line="240" w:lineRule="auto"/>
      </w:pPr>
      <w:r>
        <w:separator/>
      </w:r>
    </w:p>
  </w:endnote>
  <w:endnote w:type="continuationSeparator" w:id="0">
    <w:p w14:paraId="394BDB67" w14:textId="77777777" w:rsidR="00F04E35" w:rsidRDefault="00F04E35" w:rsidP="00F0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753110"/>
      <w:docPartObj>
        <w:docPartGallery w:val="Page Numbers (Bottom of Page)"/>
        <w:docPartUnique/>
      </w:docPartObj>
    </w:sdtPr>
    <w:sdtEndPr>
      <w:rPr>
        <w:noProof/>
      </w:rPr>
    </w:sdtEndPr>
    <w:sdtContent>
      <w:p w14:paraId="601ECAF3" w14:textId="5DE7F095" w:rsidR="00F04E35" w:rsidRDefault="00F04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CDA0E" w14:textId="77777777" w:rsidR="00F04E35" w:rsidRDefault="00F0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057A" w14:textId="77777777" w:rsidR="00F04E35" w:rsidRDefault="00F04E35" w:rsidP="00F04E35">
      <w:pPr>
        <w:spacing w:after="0" w:line="240" w:lineRule="auto"/>
      </w:pPr>
      <w:r>
        <w:separator/>
      </w:r>
    </w:p>
  </w:footnote>
  <w:footnote w:type="continuationSeparator" w:id="0">
    <w:p w14:paraId="345A5B8F" w14:textId="77777777" w:rsidR="00F04E35" w:rsidRDefault="00F04E35" w:rsidP="00F04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D21AD1"/>
    <w:multiLevelType w:val="hybridMultilevel"/>
    <w:tmpl w:val="C03B5F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B53AC1"/>
    <w:multiLevelType w:val="multilevel"/>
    <w:tmpl w:val="925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453B2"/>
    <w:multiLevelType w:val="hybridMultilevel"/>
    <w:tmpl w:val="52A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A26A6"/>
    <w:multiLevelType w:val="multilevel"/>
    <w:tmpl w:val="C43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7647C"/>
    <w:multiLevelType w:val="hybridMultilevel"/>
    <w:tmpl w:val="70A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86FD7"/>
    <w:multiLevelType w:val="hybridMultilevel"/>
    <w:tmpl w:val="CDA6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42C31"/>
    <w:multiLevelType w:val="multilevel"/>
    <w:tmpl w:val="43C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029E0"/>
    <w:multiLevelType w:val="hybridMultilevel"/>
    <w:tmpl w:val="620C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0542F"/>
    <w:multiLevelType w:val="multilevel"/>
    <w:tmpl w:val="86B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55278"/>
    <w:multiLevelType w:val="hybridMultilevel"/>
    <w:tmpl w:val="F7A0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76E8D"/>
    <w:multiLevelType w:val="hybridMultilevel"/>
    <w:tmpl w:val="B7BC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E1179"/>
    <w:multiLevelType w:val="multilevel"/>
    <w:tmpl w:val="FDFA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C81AAE"/>
    <w:multiLevelType w:val="hybridMultilevel"/>
    <w:tmpl w:val="765C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34706"/>
    <w:multiLevelType w:val="hybridMultilevel"/>
    <w:tmpl w:val="D96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
  </w:num>
  <w:num w:numId="5">
    <w:abstractNumId w:val="6"/>
  </w:num>
  <w:num w:numId="6">
    <w:abstractNumId w:val="4"/>
  </w:num>
  <w:num w:numId="7">
    <w:abstractNumId w:val="0"/>
  </w:num>
  <w:num w:numId="8">
    <w:abstractNumId w:val="10"/>
  </w:num>
  <w:num w:numId="9">
    <w:abstractNumId w:val="2"/>
  </w:num>
  <w:num w:numId="10">
    <w:abstractNumId w:val="12"/>
  </w:num>
  <w:num w:numId="11">
    <w:abstractNumId w:val="7"/>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40"/>
    <w:rsid w:val="000879DD"/>
    <w:rsid w:val="000B4147"/>
    <w:rsid w:val="000E74FE"/>
    <w:rsid w:val="00126483"/>
    <w:rsid w:val="0020367E"/>
    <w:rsid w:val="00240440"/>
    <w:rsid w:val="00360330"/>
    <w:rsid w:val="006658B0"/>
    <w:rsid w:val="00862AEA"/>
    <w:rsid w:val="008D0C32"/>
    <w:rsid w:val="009674AC"/>
    <w:rsid w:val="009B6F95"/>
    <w:rsid w:val="00AD1688"/>
    <w:rsid w:val="00B52BB1"/>
    <w:rsid w:val="00B95FBA"/>
    <w:rsid w:val="00B96E77"/>
    <w:rsid w:val="00D1254B"/>
    <w:rsid w:val="00D81D7B"/>
    <w:rsid w:val="00D9549F"/>
    <w:rsid w:val="00F04E35"/>
    <w:rsid w:val="00F0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FBA0"/>
  <w15:chartTrackingRefBased/>
  <w15:docId w15:val="{76A95075-E066-42A4-AE0F-E16B5CE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0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0440"/>
  </w:style>
  <w:style w:type="character" w:customStyle="1" w:styleId="eop">
    <w:name w:val="eop"/>
    <w:basedOn w:val="DefaultParagraphFont"/>
    <w:rsid w:val="00240440"/>
  </w:style>
  <w:style w:type="paragraph" w:styleId="ListParagraph">
    <w:name w:val="List Paragraph"/>
    <w:basedOn w:val="Normal"/>
    <w:uiPriority w:val="34"/>
    <w:qFormat/>
    <w:rsid w:val="00240440"/>
    <w:pPr>
      <w:ind w:left="720"/>
      <w:contextualSpacing/>
    </w:pPr>
  </w:style>
  <w:style w:type="paragraph" w:customStyle="1" w:styleId="Default">
    <w:name w:val="Default"/>
    <w:rsid w:val="008D0C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04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E35"/>
  </w:style>
  <w:style w:type="paragraph" w:styleId="Footer">
    <w:name w:val="footer"/>
    <w:basedOn w:val="Normal"/>
    <w:link w:val="FooterChar"/>
    <w:uiPriority w:val="99"/>
    <w:unhideWhenUsed/>
    <w:rsid w:val="00F04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E35"/>
  </w:style>
  <w:style w:type="paragraph" w:customStyle="1" w:styleId="TableParagraph">
    <w:name w:val="Table Paragraph"/>
    <w:basedOn w:val="Normal"/>
    <w:uiPriority w:val="1"/>
    <w:qFormat/>
    <w:rsid w:val="009B6F95"/>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9B6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640013">
      <w:bodyDiv w:val="1"/>
      <w:marLeft w:val="0"/>
      <w:marRight w:val="0"/>
      <w:marTop w:val="0"/>
      <w:marBottom w:val="0"/>
      <w:divBdr>
        <w:top w:val="none" w:sz="0" w:space="0" w:color="auto"/>
        <w:left w:val="none" w:sz="0" w:space="0" w:color="auto"/>
        <w:bottom w:val="none" w:sz="0" w:space="0" w:color="auto"/>
        <w:right w:val="none" w:sz="0" w:space="0" w:color="auto"/>
      </w:divBdr>
      <w:divsChild>
        <w:div w:id="128206186">
          <w:marLeft w:val="0"/>
          <w:marRight w:val="0"/>
          <w:marTop w:val="0"/>
          <w:marBottom w:val="0"/>
          <w:divBdr>
            <w:top w:val="none" w:sz="0" w:space="0" w:color="auto"/>
            <w:left w:val="none" w:sz="0" w:space="0" w:color="auto"/>
            <w:bottom w:val="none" w:sz="0" w:space="0" w:color="auto"/>
            <w:right w:val="none" w:sz="0" w:space="0" w:color="auto"/>
          </w:divBdr>
        </w:div>
        <w:div w:id="97793960">
          <w:marLeft w:val="0"/>
          <w:marRight w:val="0"/>
          <w:marTop w:val="0"/>
          <w:marBottom w:val="0"/>
          <w:divBdr>
            <w:top w:val="none" w:sz="0" w:space="0" w:color="auto"/>
            <w:left w:val="none" w:sz="0" w:space="0" w:color="auto"/>
            <w:bottom w:val="none" w:sz="0" w:space="0" w:color="auto"/>
            <w:right w:val="none" w:sz="0" w:space="0" w:color="auto"/>
          </w:divBdr>
        </w:div>
        <w:div w:id="134303556">
          <w:marLeft w:val="0"/>
          <w:marRight w:val="0"/>
          <w:marTop w:val="0"/>
          <w:marBottom w:val="0"/>
          <w:divBdr>
            <w:top w:val="none" w:sz="0" w:space="0" w:color="auto"/>
            <w:left w:val="none" w:sz="0" w:space="0" w:color="auto"/>
            <w:bottom w:val="none" w:sz="0" w:space="0" w:color="auto"/>
            <w:right w:val="none" w:sz="0" w:space="0" w:color="auto"/>
          </w:divBdr>
        </w:div>
        <w:div w:id="18046060">
          <w:marLeft w:val="0"/>
          <w:marRight w:val="0"/>
          <w:marTop w:val="0"/>
          <w:marBottom w:val="0"/>
          <w:divBdr>
            <w:top w:val="none" w:sz="0" w:space="0" w:color="auto"/>
            <w:left w:val="none" w:sz="0" w:space="0" w:color="auto"/>
            <w:bottom w:val="none" w:sz="0" w:space="0" w:color="auto"/>
            <w:right w:val="none" w:sz="0" w:space="0" w:color="auto"/>
          </w:divBdr>
        </w:div>
        <w:div w:id="1790975252">
          <w:marLeft w:val="0"/>
          <w:marRight w:val="0"/>
          <w:marTop w:val="0"/>
          <w:marBottom w:val="0"/>
          <w:divBdr>
            <w:top w:val="none" w:sz="0" w:space="0" w:color="auto"/>
            <w:left w:val="none" w:sz="0" w:space="0" w:color="auto"/>
            <w:bottom w:val="none" w:sz="0" w:space="0" w:color="auto"/>
            <w:right w:val="none" w:sz="0" w:space="0" w:color="auto"/>
          </w:divBdr>
        </w:div>
      </w:divsChild>
    </w:div>
    <w:div w:id="1975283896">
      <w:bodyDiv w:val="1"/>
      <w:marLeft w:val="0"/>
      <w:marRight w:val="0"/>
      <w:marTop w:val="0"/>
      <w:marBottom w:val="0"/>
      <w:divBdr>
        <w:top w:val="none" w:sz="0" w:space="0" w:color="auto"/>
        <w:left w:val="none" w:sz="0" w:space="0" w:color="auto"/>
        <w:bottom w:val="none" w:sz="0" w:space="0" w:color="auto"/>
        <w:right w:val="none" w:sz="0" w:space="0" w:color="auto"/>
      </w:divBdr>
      <w:divsChild>
        <w:div w:id="1144199077">
          <w:marLeft w:val="0"/>
          <w:marRight w:val="0"/>
          <w:marTop w:val="0"/>
          <w:marBottom w:val="0"/>
          <w:divBdr>
            <w:top w:val="none" w:sz="0" w:space="0" w:color="auto"/>
            <w:left w:val="none" w:sz="0" w:space="0" w:color="auto"/>
            <w:bottom w:val="none" w:sz="0" w:space="0" w:color="auto"/>
            <w:right w:val="none" w:sz="0" w:space="0" w:color="auto"/>
          </w:divBdr>
        </w:div>
        <w:div w:id="1752118080">
          <w:marLeft w:val="0"/>
          <w:marRight w:val="0"/>
          <w:marTop w:val="0"/>
          <w:marBottom w:val="0"/>
          <w:divBdr>
            <w:top w:val="none" w:sz="0" w:space="0" w:color="auto"/>
            <w:left w:val="none" w:sz="0" w:space="0" w:color="auto"/>
            <w:bottom w:val="none" w:sz="0" w:space="0" w:color="auto"/>
            <w:right w:val="none" w:sz="0" w:space="0" w:color="auto"/>
          </w:divBdr>
          <w:divsChild>
            <w:div w:id="637801383">
              <w:marLeft w:val="0"/>
              <w:marRight w:val="0"/>
              <w:marTop w:val="0"/>
              <w:marBottom w:val="0"/>
              <w:divBdr>
                <w:top w:val="none" w:sz="0" w:space="0" w:color="auto"/>
                <w:left w:val="none" w:sz="0" w:space="0" w:color="auto"/>
                <w:bottom w:val="none" w:sz="0" w:space="0" w:color="auto"/>
                <w:right w:val="none" w:sz="0" w:space="0" w:color="auto"/>
              </w:divBdr>
            </w:div>
          </w:divsChild>
        </w:div>
        <w:div w:id="936401632">
          <w:marLeft w:val="0"/>
          <w:marRight w:val="0"/>
          <w:marTop w:val="0"/>
          <w:marBottom w:val="0"/>
          <w:divBdr>
            <w:top w:val="none" w:sz="0" w:space="0" w:color="auto"/>
            <w:left w:val="none" w:sz="0" w:space="0" w:color="auto"/>
            <w:bottom w:val="none" w:sz="0" w:space="0" w:color="auto"/>
            <w:right w:val="none" w:sz="0" w:space="0" w:color="auto"/>
          </w:divBdr>
          <w:divsChild>
            <w:div w:id="816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F3821A5F82F4FB483C307A6ADA6F3" ma:contentTypeVersion="11" ma:contentTypeDescription="Create a new document." ma:contentTypeScope="" ma:versionID="dbab981d23814ab49ffe14aba5ad7b1d">
  <xsd:schema xmlns:xsd="http://www.w3.org/2001/XMLSchema" xmlns:xs="http://www.w3.org/2001/XMLSchema" xmlns:p="http://schemas.microsoft.com/office/2006/metadata/properties" xmlns:ns2="8b99ed79-bb32-4d35-a830-3ec0099b42e9" xmlns:ns3="63a2f483-0ae3-422c-bec4-8f546722af79" targetNamespace="http://schemas.microsoft.com/office/2006/metadata/properties" ma:root="true" ma:fieldsID="2ed741abce55da2ad4245afbbcced55d" ns2:_="" ns3:_="">
    <xsd:import namespace="8b99ed79-bb32-4d35-a830-3ec0099b42e9"/>
    <xsd:import namespace="63a2f483-0ae3-422c-bec4-8f546722af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ed79-bb32-4d35-a830-3ec0099b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f483-0ae3-422c-bec4-8f546722a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848b07-781a-46ae-b82f-df00de0530ab}" ma:internalName="TaxCatchAll" ma:showField="CatchAllData" ma:web="63a2f483-0ae3-422c-bec4-8f546722a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9ed79-bb32-4d35-a830-3ec0099b42e9">
      <Terms xmlns="http://schemas.microsoft.com/office/infopath/2007/PartnerControls"/>
    </lcf76f155ced4ddcb4097134ff3c332f>
    <TaxCatchAll xmlns="63a2f483-0ae3-422c-bec4-8f546722a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4CCA1-D1F3-4359-8B77-57112FD03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ed79-bb32-4d35-a830-3ec0099b42e9"/>
    <ds:schemaRef ds:uri="63a2f483-0ae3-422c-bec4-8f546722a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C2E1A-FDFF-42E6-99CE-81A7FDC6622C}">
  <ds:schemaRefs>
    <ds:schemaRef ds:uri="http://schemas.microsoft.com/office/infopath/2007/PartnerControls"/>
    <ds:schemaRef ds:uri="324ea11b-8efd-40c3-b205-a60fa31b403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8b99ed79-bb32-4d35-a830-3ec0099b42e9"/>
    <ds:schemaRef ds:uri="63a2f483-0ae3-422c-bec4-8f546722af79"/>
  </ds:schemaRefs>
</ds:datastoreItem>
</file>

<file path=customXml/itemProps3.xml><?xml version="1.0" encoding="utf-8"?>
<ds:datastoreItem xmlns:ds="http://schemas.openxmlformats.org/officeDocument/2006/customXml" ds:itemID="{9DE12B5D-3B6A-4116-8D5E-2145AD69F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Guggiari</dc:creator>
  <cp:keywords/>
  <dc:description/>
  <cp:lastModifiedBy>Elisabeth Close</cp:lastModifiedBy>
  <cp:revision>4</cp:revision>
  <dcterms:created xsi:type="dcterms:W3CDTF">2023-10-16T18:41:00Z</dcterms:created>
  <dcterms:modified xsi:type="dcterms:W3CDTF">2023-10-21T20:26:00Z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0x010100147F3821A5F82F4FB483C307A6ADA6F3</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