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F7F0" w14:textId="1EB46875" w:rsidR="003375E5" w:rsidRPr="00B77844" w:rsidRDefault="00BA06AF">
      <w:pPr>
        <w:rPr>
          <w:rFonts w:ascii="NTFPreCursivefk" w:hAnsi="NTFPreCursivefk"/>
          <w:sz w:val="36"/>
          <w:szCs w:val="28"/>
          <w:u w:val="single"/>
        </w:rPr>
      </w:pPr>
      <w:r>
        <w:rPr>
          <w:rFonts w:ascii="NTFPreCursivefk" w:hAnsi="NTFPreCursivefk"/>
          <w:sz w:val="36"/>
          <w:szCs w:val="28"/>
          <w:u w:val="single"/>
        </w:rPr>
        <w:t>Puffins</w:t>
      </w:r>
      <w:r w:rsidR="002815DE" w:rsidRPr="00B77844">
        <w:rPr>
          <w:rFonts w:ascii="NTFPreCursivefk" w:hAnsi="NTFPreCursivefk"/>
          <w:sz w:val="36"/>
          <w:szCs w:val="28"/>
          <w:u w:val="single"/>
        </w:rPr>
        <w:t xml:space="preserve"> </w:t>
      </w:r>
      <w:r w:rsidR="00B77844" w:rsidRPr="00B77844">
        <w:rPr>
          <w:rFonts w:ascii="NTFPreCursivefk" w:hAnsi="NTFPreCursivefk"/>
          <w:sz w:val="36"/>
          <w:szCs w:val="28"/>
          <w:u w:val="single"/>
        </w:rPr>
        <w:t>Summer</w:t>
      </w:r>
      <w:r w:rsidR="002815DE" w:rsidRPr="00B77844">
        <w:rPr>
          <w:rFonts w:ascii="NTFPreCursivefk" w:hAnsi="NTFPreCursivefk"/>
          <w:sz w:val="36"/>
          <w:szCs w:val="28"/>
          <w:u w:val="single"/>
        </w:rPr>
        <w:t xml:space="preserve"> Term</w:t>
      </w:r>
    </w:p>
    <w:p w14:paraId="53B07626" w14:textId="77777777" w:rsidR="009755EB" w:rsidRPr="009755EB" w:rsidRDefault="00302CC9" w:rsidP="009755EB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 w:rsidR="008E5F5C"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</w:t>
      </w:r>
      <w:r w:rsidR="00921F4D"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1601"/>
        <w:gridCol w:w="5907"/>
      </w:tblGrid>
      <w:tr w:rsidR="009755EB" w:rsidRPr="00921F4D" w14:paraId="60BEF487" w14:textId="77777777" w:rsidTr="000E73CE">
        <w:tc>
          <w:tcPr>
            <w:tcW w:w="1601" w:type="dxa"/>
          </w:tcPr>
          <w:p w14:paraId="33B15FFB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907" w:type="dxa"/>
          </w:tcPr>
          <w:p w14:paraId="36BBE14C" w14:textId="40B4327F" w:rsidR="009755EB" w:rsidRPr="00921F4D" w:rsidRDefault="00B52AF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Sound and Living Things</w:t>
            </w:r>
          </w:p>
        </w:tc>
      </w:tr>
      <w:tr w:rsidR="009755EB" w:rsidRPr="00921F4D" w14:paraId="39CE37D4" w14:textId="77777777" w:rsidTr="000E73CE">
        <w:tc>
          <w:tcPr>
            <w:tcW w:w="1601" w:type="dxa"/>
          </w:tcPr>
          <w:p w14:paraId="18B7C9A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907" w:type="dxa"/>
          </w:tcPr>
          <w:p w14:paraId="5DC06ACE" w14:textId="3AD742BC" w:rsidR="009755EB" w:rsidRPr="00921F4D" w:rsidRDefault="00B52AF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Water Cycle and Environmental Regions</w:t>
            </w:r>
          </w:p>
        </w:tc>
      </w:tr>
      <w:tr w:rsidR="009755EB" w:rsidRPr="00921F4D" w14:paraId="104EA147" w14:textId="77777777" w:rsidTr="000E73CE">
        <w:tc>
          <w:tcPr>
            <w:tcW w:w="1601" w:type="dxa"/>
          </w:tcPr>
          <w:p w14:paraId="3740956F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907" w:type="dxa"/>
          </w:tcPr>
          <w:p w14:paraId="43B19FDC" w14:textId="3995C0C0" w:rsidR="009755EB" w:rsidRPr="00921F4D" w:rsidRDefault="00B52AF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Egyptians</w:t>
            </w:r>
          </w:p>
        </w:tc>
      </w:tr>
      <w:tr w:rsidR="009755EB" w:rsidRPr="00921F4D" w14:paraId="736FCD45" w14:textId="77777777" w:rsidTr="000E73CE">
        <w:tc>
          <w:tcPr>
            <w:tcW w:w="1601" w:type="dxa"/>
          </w:tcPr>
          <w:p w14:paraId="338DD8EA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907" w:type="dxa"/>
          </w:tcPr>
          <w:p w14:paraId="63C764B8" w14:textId="35985F39" w:rsidR="009755EB" w:rsidRPr="00921F4D" w:rsidRDefault="00B77844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Coding</w:t>
            </w:r>
            <w:r w:rsidR="007E2627">
              <w:rPr>
                <w:rFonts w:ascii="NTFPreCursivefk" w:hAnsi="NTFPreCursivefk"/>
                <w:sz w:val="36"/>
                <w:szCs w:val="28"/>
              </w:rPr>
              <w:t>, understanding digital networks, creating infographics</w:t>
            </w:r>
          </w:p>
        </w:tc>
      </w:tr>
      <w:tr w:rsidR="009755EB" w:rsidRPr="00921F4D" w14:paraId="143C18D4" w14:textId="77777777" w:rsidTr="000E73CE">
        <w:tc>
          <w:tcPr>
            <w:tcW w:w="1601" w:type="dxa"/>
          </w:tcPr>
          <w:p w14:paraId="2322B585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907" w:type="dxa"/>
          </w:tcPr>
          <w:p w14:paraId="059A8710" w14:textId="6FB1AEB4" w:rsidR="009755EB" w:rsidRPr="00921F4D" w:rsidRDefault="003C42D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Painting</w:t>
            </w:r>
            <w:r w:rsidR="00304650">
              <w:rPr>
                <w:rFonts w:ascii="NTFPreCursivefk" w:hAnsi="NTFPreCursivefk"/>
                <w:sz w:val="36"/>
                <w:szCs w:val="28"/>
              </w:rPr>
              <w:t>; Creative response</w:t>
            </w:r>
          </w:p>
        </w:tc>
      </w:tr>
      <w:tr w:rsidR="009755EB" w:rsidRPr="00921F4D" w14:paraId="2015D206" w14:textId="77777777" w:rsidTr="000E73CE">
        <w:tc>
          <w:tcPr>
            <w:tcW w:w="1601" w:type="dxa"/>
          </w:tcPr>
          <w:p w14:paraId="60913057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907" w:type="dxa"/>
          </w:tcPr>
          <w:p w14:paraId="3CF863B4" w14:textId="636EC22B" w:rsidR="009755EB" w:rsidRPr="00921F4D" w:rsidRDefault="0021069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Structures, </w:t>
            </w:r>
            <w:r w:rsidR="00C130C7">
              <w:rPr>
                <w:rFonts w:ascii="NTFPreCursivefk" w:hAnsi="NTFPreCursivefk"/>
                <w:sz w:val="36"/>
                <w:szCs w:val="28"/>
              </w:rPr>
              <w:t>Food and Nutrition</w:t>
            </w:r>
            <w:r w:rsidR="000E73CE">
              <w:rPr>
                <w:rFonts w:ascii="NTFPreCursivefk" w:hAnsi="NTFPreCursivefk"/>
                <w:sz w:val="36"/>
                <w:szCs w:val="28"/>
              </w:rPr>
              <w:t xml:space="preserve"> and Switches</w:t>
            </w:r>
          </w:p>
        </w:tc>
      </w:tr>
    </w:tbl>
    <w:p w14:paraId="0026FDA9" w14:textId="77777777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Week at a glance!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02ECD" w:rsidRPr="00921F4D" w14:paraId="34B3B2A1" w14:textId="77777777" w:rsidTr="00902ECD">
        <w:tc>
          <w:tcPr>
            <w:tcW w:w="1601" w:type="dxa"/>
          </w:tcPr>
          <w:p w14:paraId="72DDE8D3" w14:textId="7FEDD8B0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639DBD7" w14:textId="457241FD" w:rsidR="000E73CE" w:rsidRPr="00921F4D" w:rsidRDefault="00304650" w:rsidP="000E73C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Planners</w:t>
            </w:r>
            <w:r w:rsidR="00902ECD">
              <w:rPr>
                <w:rFonts w:ascii="NTFPreCursivefk" w:hAnsi="NTFPreCursivefk"/>
                <w:sz w:val="36"/>
                <w:szCs w:val="28"/>
              </w:rPr>
              <w:t xml:space="preserve"> </w:t>
            </w:r>
            <w:r w:rsidR="000E73CE">
              <w:rPr>
                <w:rFonts w:ascii="NTFPreCursivefk" w:hAnsi="NTFPreCursivefk"/>
                <w:sz w:val="36"/>
                <w:szCs w:val="28"/>
              </w:rPr>
              <w:t>checked</w:t>
            </w:r>
            <w:r w:rsidR="002C6407">
              <w:rPr>
                <w:rFonts w:ascii="NTFPreCursivefk" w:hAnsi="NTFPreCursivefk"/>
                <w:sz w:val="36"/>
                <w:szCs w:val="28"/>
              </w:rPr>
              <w:t xml:space="preserve"> (need to be brought daily)</w:t>
            </w:r>
            <w:r w:rsidR="009B4E37">
              <w:rPr>
                <w:rFonts w:ascii="NTFPreCursivefk" w:hAnsi="NTFPreCursivefk"/>
                <w:sz w:val="36"/>
                <w:szCs w:val="28"/>
              </w:rPr>
              <w:t xml:space="preserve">, </w:t>
            </w:r>
            <w:r w:rsidR="009B4E37">
              <w:rPr>
                <w:rFonts w:ascii="NTFPreCursivefk" w:hAnsi="NTFPreCursivefk"/>
                <w:sz w:val="36"/>
                <w:szCs w:val="28"/>
              </w:rPr>
              <w:t>PE in the afternoon (Summer 1)</w:t>
            </w:r>
            <w:r w:rsidR="000E73CE">
              <w:rPr>
                <w:rFonts w:ascii="NTFPreCursivefk" w:hAnsi="NTFPreCursivefk"/>
                <w:sz w:val="36"/>
                <w:szCs w:val="28"/>
              </w:rPr>
              <w:t xml:space="preserve"> </w:t>
            </w:r>
          </w:p>
        </w:tc>
      </w:tr>
      <w:tr w:rsidR="00902ECD" w:rsidRPr="00921F4D" w14:paraId="3D3C6041" w14:textId="77777777" w:rsidTr="00902ECD">
        <w:tc>
          <w:tcPr>
            <w:tcW w:w="1601" w:type="dxa"/>
          </w:tcPr>
          <w:p w14:paraId="6CD89710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C283314" w14:textId="4E905EC6" w:rsidR="00902ECD" w:rsidRPr="00921F4D" w:rsidRDefault="00304650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in the afternoon</w:t>
            </w:r>
          </w:p>
        </w:tc>
      </w:tr>
      <w:tr w:rsidR="00902ECD" w:rsidRPr="00921F4D" w14:paraId="3449D489" w14:textId="77777777" w:rsidTr="00902ECD">
        <w:tc>
          <w:tcPr>
            <w:tcW w:w="1601" w:type="dxa"/>
          </w:tcPr>
          <w:p w14:paraId="50457D39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14E1C4DB" w14:textId="67CACFD6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02ECD" w:rsidRPr="00921F4D" w14:paraId="4136C900" w14:textId="77777777" w:rsidTr="00902ECD">
        <w:tc>
          <w:tcPr>
            <w:tcW w:w="1601" w:type="dxa"/>
          </w:tcPr>
          <w:p w14:paraId="0F6B507B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782BBE77" w14:textId="4BC3A62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</w:tc>
      </w:tr>
      <w:tr w:rsidR="00902ECD" w:rsidRPr="00921F4D" w14:paraId="4B1C94C7" w14:textId="77777777" w:rsidTr="00902ECD">
        <w:tc>
          <w:tcPr>
            <w:tcW w:w="1601" w:type="dxa"/>
          </w:tcPr>
          <w:p w14:paraId="6DC9E2E2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7511E8CA" w14:textId="3FC41F50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</w:tbl>
    <w:p w14:paraId="228478D3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4F1C0B05" w14:textId="4CF57003" w:rsidR="009755EB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F361BD">
        <w:rPr>
          <w:rFonts w:ascii="NTFPreCursivefk" w:hAnsi="NTFPreCursivefk"/>
          <w:sz w:val="36"/>
          <w:szCs w:val="28"/>
        </w:rPr>
        <w:t>Miss Harvey</w:t>
      </w:r>
    </w:p>
    <w:p w14:paraId="4A5B8765" w14:textId="77777777" w:rsidR="002C6407" w:rsidRDefault="002C6407">
      <w:pPr>
        <w:rPr>
          <w:rFonts w:ascii="NTFPreCursivefk" w:hAnsi="NTFPreCursivefk"/>
          <w:sz w:val="36"/>
          <w:szCs w:val="28"/>
        </w:rPr>
      </w:pPr>
    </w:p>
    <w:p w14:paraId="5A876E3B" w14:textId="77777777" w:rsidR="002C6407" w:rsidRPr="00B77844" w:rsidRDefault="002C6407" w:rsidP="002C6407">
      <w:pPr>
        <w:rPr>
          <w:rFonts w:ascii="NTFPreCursivefk" w:hAnsi="NTFPreCursivefk"/>
          <w:sz w:val="36"/>
          <w:szCs w:val="28"/>
          <w:u w:val="single"/>
        </w:rPr>
      </w:pPr>
      <w:r>
        <w:rPr>
          <w:rFonts w:ascii="NTFPreCursivefk" w:hAnsi="NTFPreCursivefk"/>
          <w:sz w:val="36"/>
          <w:szCs w:val="28"/>
          <w:u w:val="single"/>
        </w:rPr>
        <w:t>Puffins</w:t>
      </w:r>
      <w:r w:rsidRPr="00B77844">
        <w:rPr>
          <w:rFonts w:ascii="NTFPreCursivefk" w:hAnsi="NTFPreCursivefk"/>
          <w:sz w:val="36"/>
          <w:szCs w:val="28"/>
          <w:u w:val="single"/>
        </w:rPr>
        <w:t xml:space="preserve"> Summer Term</w:t>
      </w:r>
    </w:p>
    <w:p w14:paraId="189CB224" w14:textId="77777777" w:rsidR="002C6407" w:rsidRPr="009755EB" w:rsidRDefault="002C6407" w:rsidP="002C6407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 This term we will be covering: 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1601"/>
        <w:gridCol w:w="5907"/>
      </w:tblGrid>
      <w:tr w:rsidR="002C6407" w:rsidRPr="00921F4D" w14:paraId="38D69D5F" w14:textId="77777777" w:rsidTr="009277E1">
        <w:tc>
          <w:tcPr>
            <w:tcW w:w="1601" w:type="dxa"/>
          </w:tcPr>
          <w:p w14:paraId="4E6AC759" w14:textId="77777777" w:rsidR="002C6407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907" w:type="dxa"/>
          </w:tcPr>
          <w:p w14:paraId="716E8AFA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Sound and Living Things</w:t>
            </w:r>
          </w:p>
        </w:tc>
      </w:tr>
      <w:tr w:rsidR="002C6407" w:rsidRPr="00921F4D" w14:paraId="2F6D7E5F" w14:textId="77777777" w:rsidTr="009277E1">
        <w:tc>
          <w:tcPr>
            <w:tcW w:w="1601" w:type="dxa"/>
          </w:tcPr>
          <w:p w14:paraId="1C60056E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907" w:type="dxa"/>
          </w:tcPr>
          <w:p w14:paraId="2ABCFE1E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Water Cycle and Environmental Regions</w:t>
            </w:r>
          </w:p>
        </w:tc>
      </w:tr>
      <w:tr w:rsidR="002C6407" w:rsidRPr="00921F4D" w14:paraId="0854A5B3" w14:textId="77777777" w:rsidTr="009277E1">
        <w:tc>
          <w:tcPr>
            <w:tcW w:w="1601" w:type="dxa"/>
          </w:tcPr>
          <w:p w14:paraId="1695C234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907" w:type="dxa"/>
          </w:tcPr>
          <w:p w14:paraId="0A480781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Egyptians</w:t>
            </w:r>
          </w:p>
        </w:tc>
      </w:tr>
      <w:tr w:rsidR="002C6407" w:rsidRPr="00921F4D" w14:paraId="3FADD5FA" w14:textId="77777777" w:rsidTr="009277E1">
        <w:tc>
          <w:tcPr>
            <w:tcW w:w="1601" w:type="dxa"/>
          </w:tcPr>
          <w:p w14:paraId="32658298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907" w:type="dxa"/>
          </w:tcPr>
          <w:p w14:paraId="7B4FCE64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Coding, understanding digital networks, creating infographics</w:t>
            </w:r>
          </w:p>
        </w:tc>
      </w:tr>
      <w:tr w:rsidR="002C6407" w:rsidRPr="00921F4D" w14:paraId="4D216B79" w14:textId="77777777" w:rsidTr="009277E1">
        <w:tc>
          <w:tcPr>
            <w:tcW w:w="1601" w:type="dxa"/>
          </w:tcPr>
          <w:p w14:paraId="0AF6B735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907" w:type="dxa"/>
          </w:tcPr>
          <w:p w14:paraId="35DF287F" w14:textId="779206DC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Painting;</w:t>
            </w:r>
            <w:r w:rsidR="00304650">
              <w:rPr>
                <w:rFonts w:ascii="NTFPreCursivefk" w:hAnsi="NTFPreCursivefk"/>
                <w:sz w:val="36"/>
                <w:szCs w:val="28"/>
              </w:rPr>
              <w:t xml:space="preserve"> Creative response</w:t>
            </w:r>
          </w:p>
        </w:tc>
      </w:tr>
      <w:tr w:rsidR="002C6407" w:rsidRPr="00921F4D" w14:paraId="45A3E18A" w14:textId="77777777" w:rsidTr="009277E1">
        <w:tc>
          <w:tcPr>
            <w:tcW w:w="1601" w:type="dxa"/>
          </w:tcPr>
          <w:p w14:paraId="1624EAE9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907" w:type="dxa"/>
          </w:tcPr>
          <w:p w14:paraId="215499FA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Structures, Food and Nutrition and Switches</w:t>
            </w:r>
          </w:p>
        </w:tc>
      </w:tr>
    </w:tbl>
    <w:p w14:paraId="3B103D2E" w14:textId="77777777" w:rsidR="002C6407" w:rsidRPr="00921F4D" w:rsidRDefault="002C6407" w:rsidP="002C6407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>Week at a glance!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C6407" w:rsidRPr="00921F4D" w14:paraId="619B8773" w14:textId="77777777" w:rsidTr="009277E1">
        <w:tc>
          <w:tcPr>
            <w:tcW w:w="1601" w:type="dxa"/>
          </w:tcPr>
          <w:p w14:paraId="7907E393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3EB284C0" w14:textId="1E858E73" w:rsidR="002C6407" w:rsidRPr="00921F4D" w:rsidRDefault="00304650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Planners</w:t>
            </w:r>
            <w:r w:rsidR="002C6407">
              <w:rPr>
                <w:rFonts w:ascii="NTFPreCursivefk" w:hAnsi="NTFPreCursivefk"/>
                <w:sz w:val="36"/>
                <w:szCs w:val="28"/>
              </w:rPr>
              <w:t xml:space="preserve"> checked (need to be brought daily)</w:t>
            </w:r>
            <w:r w:rsidR="009B4E37">
              <w:rPr>
                <w:rFonts w:ascii="NTFPreCursivefk" w:hAnsi="NTFPreCursivefk"/>
                <w:sz w:val="36"/>
                <w:szCs w:val="28"/>
              </w:rPr>
              <w:t>,</w:t>
            </w:r>
            <w:r w:rsidR="002C6407">
              <w:rPr>
                <w:rFonts w:ascii="NTFPreCursivefk" w:hAnsi="NTFPreCursivefk"/>
                <w:sz w:val="36"/>
                <w:szCs w:val="28"/>
              </w:rPr>
              <w:t xml:space="preserve"> </w:t>
            </w:r>
            <w:r w:rsidR="009B4E37">
              <w:rPr>
                <w:rFonts w:ascii="NTFPreCursivefk" w:hAnsi="NTFPreCursivefk"/>
                <w:sz w:val="36"/>
                <w:szCs w:val="28"/>
              </w:rPr>
              <w:t>PE in the afternoon (Summer 1)</w:t>
            </w:r>
          </w:p>
        </w:tc>
      </w:tr>
      <w:tr w:rsidR="002C6407" w:rsidRPr="00921F4D" w14:paraId="6CAF54B3" w14:textId="77777777" w:rsidTr="009277E1">
        <w:tc>
          <w:tcPr>
            <w:tcW w:w="1601" w:type="dxa"/>
          </w:tcPr>
          <w:p w14:paraId="26A82E7B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1D0BE726" w14:textId="5FCB8DF5" w:rsidR="002C6407" w:rsidRPr="00921F4D" w:rsidRDefault="00304650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in the afternoon</w:t>
            </w:r>
          </w:p>
        </w:tc>
      </w:tr>
      <w:tr w:rsidR="002C6407" w:rsidRPr="00921F4D" w14:paraId="3A4368D7" w14:textId="77777777" w:rsidTr="009277E1">
        <w:tc>
          <w:tcPr>
            <w:tcW w:w="1601" w:type="dxa"/>
          </w:tcPr>
          <w:p w14:paraId="1D514433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51B22507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C6407" w:rsidRPr="00921F4D" w14:paraId="33FD7FC3" w14:textId="77777777" w:rsidTr="009277E1">
        <w:tc>
          <w:tcPr>
            <w:tcW w:w="1601" w:type="dxa"/>
          </w:tcPr>
          <w:p w14:paraId="4719DE24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466BE358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</w:tc>
      </w:tr>
      <w:tr w:rsidR="002C6407" w:rsidRPr="00921F4D" w14:paraId="173314CF" w14:textId="77777777" w:rsidTr="009277E1">
        <w:tc>
          <w:tcPr>
            <w:tcW w:w="1601" w:type="dxa"/>
          </w:tcPr>
          <w:p w14:paraId="1F1B18AF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6D8EB7EE" w14:textId="5CD30F54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</w:tbl>
    <w:p w14:paraId="1DB1F9AE" w14:textId="77777777" w:rsidR="002C6407" w:rsidRPr="00921F4D" w:rsidRDefault="002C6407" w:rsidP="002C6407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4FC44FB1" w14:textId="77777777" w:rsidR="002C6407" w:rsidRDefault="002C6407" w:rsidP="002C6407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>
        <w:rPr>
          <w:rFonts w:ascii="NTFPreCursivefk" w:hAnsi="NTFPreCursivefk"/>
          <w:sz w:val="36"/>
          <w:szCs w:val="28"/>
        </w:rPr>
        <w:t>Miss Harvey</w:t>
      </w:r>
    </w:p>
    <w:p w14:paraId="5D6BF175" w14:textId="6CB2CE08" w:rsidR="00060709" w:rsidRPr="00FF419E" w:rsidRDefault="00060709" w:rsidP="002C6407">
      <w:pPr>
        <w:rPr>
          <w:rFonts w:ascii="NTFPreCursivefk" w:hAnsi="NTFPreCursivefk"/>
          <w:sz w:val="36"/>
          <w:szCs w:val="28"/>
        </w:rPr>
      </w:pPr>
    </w:p>
    <w:sectPr w:rsidR="00060709" w:rsidRPr="00FF419E" w:rsidSect="00D012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0E73CE"/>
    <w:rsid w:val="001A54F9"/>
    <w:rsid w:val="001C3811"/>
    <w:rsid w:val="00200C0E"/>
    <w:rsid w:val="0021069D"/>
    <w:rsid w:val="002815DE"/>
    <w:rsid w:val="002C0BFB"/>
    <w:rsid w:val="002C6407"/>
    <w:rsid w:val="00302CC9"/>
    <w:rsid w:val="00304650"/>
    <w:rsid w:val="003375E5"/>
    <w:rsid w:val="003C42DC"/>
    <w:rsid w:val="00466144"/>
    <w:rsid w:val="004F69B4"/>
    <w:rsid w:val="00524DAE"/>
    <w:rsid w:val="00542707"/>
    <w:rsid w:val="005C1104"/>
    <w:rsid w:val="005F16F2"/>
    <w:rsid w:val="00655FB9"/>
    <w:rsid w:val="00762345"/>
    <w:rsid w:val="007E2627"/>
    <w:rsid w:val="0089422C"/>
    <w:rsid w:val="008E5F5C"/>
    <w:rsid w:val="00902ECD"/>
    <w:rsid w:val="00921F4D"/>
    <w:rsid w:val="0095162A"/>
    <w:rsid w:val="009755EB"/>
    <w:rsid w:val="009B4E37"/>
    <w:rsid w:val="009E5582"/>
    <w:rsid w:val="00AA3AAF"/>
    <w:rsid w:val="00B52AFC"/>
    <w:rsid w:val="00B77844"/>
    <w:rsid w:val="00BA06AF"/>
    <w:rsid w:val="00BB0D40"/>
    <w:rsid w:val="00BF13BD"/>
    <w:rsid w:val="00C130C7"/>
    <w:rsid w:val="00C54BEA"/>
    <w:rsid w:val="00D0122A"/>
    <w:rsid w:val="00D32BD8"/>
    <w:rsid w:val="00D72A85"/>
    <w:rsid w:val="00DD12A4"/>
    <w:rsid w:val="00DE6FF8"/>
    <w:rsid w:val="00F14D6D"/>
    <w:rsid w:val="00F361BD"/>
    <w:rsid w:val="00F42ED7"/>
    <w:rsid w:val="00F440B0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32F7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C0D20811-D360-4A41-BB25-8FA3180F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DBFBB-9EFA-43F0-A486-4047F0AD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2F120-56F2-4DDC-B6DD-AE6410C21043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Victoria Harvey</cp:lastModifiedBy>
  <cp:revision>10</cp:revision>
  <cp:lastPrinted>2019-04-24T06:50:00Z</cp:lastPrinted>
  <dcterms:created xsi:type="dcterms:W3CDTF">2024-04-05T11:24:00Z</dcterms:created>
  <dcterms:modified xsi:type="dcterms:W3CDTF">2025-04-22T07:39:00Z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0x010100519A84973C67394EBB450804613D6657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