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58242"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566835465"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58240"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EA3EAD">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EA3EAD">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A3EAD">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EA3EAD">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proofErr w:type="gramStart"/>
      <w:r>
        <w:rPr>
          <w:color w:val="231F20"/>
          <w:sz w:val="24"/>
        </w:rPr>
        <w:t>Teaching</w:t>
      </w:r>
      <w:proofErr w:type="gramEnd"/>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EA3EAD">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EA3EAD">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EA3EAD">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EA3EAD">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EA3EAD">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A3EAD">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EA3EAD">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EA3EAD">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EA3EAD">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EA3EAD">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3406C146" w:rsidR="000E0A50" w:rsidRDefault="00933F39">
      <w:pPr>
        <w:pStyle w:val="BodyText"/>
        <w:rPr>
          <w:sz w:val="20"/>
        </w:rPr>
      </w:pPr>
      <w:r>
        <w:rPr>
          <w:noProof/>
          <w:sz w:val="20"/>
          <w:lang w:val="en-GB" w:eastAsia="en-GB"/>
        </w:rPr>
        <w:lastRenderedPageBreak/>
        <mc:AlternateContent>
          <mc:Choice Requires="wps">
            <w:drawing>
              <wp:inline distT="0" distB="0" distL="0" distR="0" wp14:anchorId="5F6B8140" wp14:editId="55A19CBC">
                <wp:extent cx="7074535" cy="777240"/>
                <wp:effectExtent l="0" t="0" r="2540" b="381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A3EAD">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A3EAD">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6B8140" id="_x0000_t202" coordsize="21600,21600" o:spt="202" path="m,l,21600r21600,l21600,xe">
                <v:stroke joinstyle="miter"/>
                <v:path gradientshapeok="t" o:connecttype="rect"/>
              </v:shapetype>
              <v:shape id="Text Box 14"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000000">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000000">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EA3EAD">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24F3DB30" w:rsidR="000E0A50" w:rsidRDefault="00EA3EAD">
            <w:pPr>
              <w:pStyle w:val="TableParagraph"/>
              <w:spacing w:before="21" w:line="279" w:lineRule="exact"/>
              <w:rPr>
                <w:sz w:val="24"/>
              </w:rPr>
            </w:pPr>
            <w:r>
              <w:rPr>
                <w:color w:val="231F20"/>
                <w:sz w:val="24"/>
              </w:rPr>
              <w:t>£</w:t>
            </w:r>
            <w:r w:rsidR="002C2517">
              <w:rPr>
                <w:color w:val="231F20"/>
                <w:sz w:val="24"/>
              </w:rPr>
              <w:t>0</w:t>
            </w:r>
          </w:p>
        </w:tc>
      </w:tr>
      <w:tr w:rsidR="000E0A50" w14:paraId="4D9DAB14" w14:textId="77777777">
        <w:trPr>
          <w:trHeight w:val="320"/>
        </w:trPr>
        <w:tc>
          <w:tcPr>
            <w:tcW w:w="11544" w:type="dxa"/>
          </w:tcPr>
          <w:p w14:paraId="46210793" w14:textId="6DB30209" w:rsidR="000E0A50" w:rsidRDefault="00EA3EAD">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0902D8">
              <w:rPr>
                <w:color w:val="231F20"/>
                <w:spacing w:val="-2"/>
                <w:sz w:val="24"/>
              </w:rPr>
              <w:t>2022/23</w:t>
            </w:r>
          </w:p>
        </w:tc>
        <w:tc>
          <w:tcPr>
            <w:tcW w:w="3834" w:type="dxa"/>
          </w:tcPr>
          <w:p w14:paraId="7C2C614C" w14:textId="62656819" w:rsidR="000E0A50" w:rsidRDefault="00EA3EAD">
            <w:pPr>
              <w:pStyle w:val="TableParagraph"/>
              <w:spacing w:before="21" w:line="278" w:lineRule="exact"/>
              <w:rPr>
                <w:sz w:val="24"/>
              </w:rPr>
            </w:pPr>
            <w:r>
              <w:rPr>
                <w:color w:val="231F20"/>
                <w:sz w:val="24"/>
              </w:rPr>
              <w:t>£</w:t>
            </w:r>
            <w:r w:rsidR="000902D8">
              <w:rPr>
                <w:color w:val="231F20"/>
                <w:sz w:val="24"/>
              </w:rPr>
              <w:t>17,410</w:t>
            </w:r>
          </w:p>
        </w:tc>
      </w:tr>
      <w:tr w:rsidR="000E0A50" w14:paraId="0F2ACB72" w14:textId="77777777">
        <w:trPr>
          <w:trHeight w:val="320"/>
        </w:trPr>
        <w:tc>
          <w:tcPr>
            <w:tcW w:w="11544" w:type="dxa"/>
          </w:tcPr>
          <w:p w14:paraId="34B8EB85" w14:textId="4BAA6D29" w:rsidR="000E0A50" w:rsidRDefault="00EA3EAD">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sidR="000902D8">
              <w:rPr>
                <w:color w:val="231F20"/>
                <w:spacing w:val="-2"/>
                <w:sz w:val="24"/>
              </w:rPr>
              <w:t xml:space="preserve"> 2023/24</w:t>
            </w:r>
            <w:r>
              <w:rPr>
                <w:color w:val="231F20"/>
                <w:spacing w:val="-2"/>
                <w:sz w:val="24"/>
              </w:rPr>
              <w:t>?</w:t>
            </w:r>
          </w:p>
        </w:tc>
        <w:tc>
          <w:tcPr>
            <w:tcW w:w="3834" w:type="dxa"/>
          </w:tcPr>
          <w:p w14:paraId="35300B35" w14:textId="423AD483" w:rsidR="000E0A50" w:rsidRDefault="00EA3EAD">
            <w:pPr>
              <w:pStyle w:val="TableParagraph"/>
              <w:spacing w:before="21" w:line="278" w:lineRule="exact"/>
              <w:rPr>
                <w:sz w:val="24"/>
              </w:rPr>
            </w:pPr>
            <w:r>
              <w:rPr>
                <w:color w:val="231F20"/>
                <w:sz w:val="24"/>
              </w:rPr>
              <w:t>£</w:t>
            </w:r>
            <w:r w:rsidR="00B66307">
              <w:rPr>
                <w:color w:val="231F20"/>
                <w:sz w:val="24"/>
              </w:rPr>
              <w:t>169</w:t>
            </w:r>
          </w:p>
        </w:tc>
      </w:tr>
      <w:tr w:rsidR="000E0A50" w14:paraId="7D0B91CA" w14:textId="77777777">
        <w:trPr>
          <w:trHeight w:val="324"/>
        </w:trPr>
        <w:tc>
          <w:tcPr>
            <w:tcW w:w="11544" w:type="dxa"/>
          </w:tcPr>
          <w:p w14:paraId="77CB8A0F" w14:textId="466F558A" w:rsidR="000E0A50" w:rsidRDefault="00EA3EAD">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0902D8">
              <w:rPr>
                <w:color w:val="231F20"/>
                <w:spacing w:val="-2"/>
                <w:sz w:val="24"/>
              </w:rPr>
              <w:t>2023/24</w:t>
            </w:r>
          </w:p>
        </w:tc>
        <w:tc>
          <w:tcPr>
            <w:tcW w:w="3834" w:type="dxa"/>
          </w:tcPr>
          <w:p w14:paraId="567C63C0" w14:textId="161FF0CB" w:rsidR="000E0A50" w:rsidRDefault="00EA3EAD" w:rsidP="000902D8">
            <w:pPr>
              <w:pStyle w:val="TableParagraph"/>
              <w:spacing w:before="21" w:line="283" w:lineRule="exact"/>
              <w:rPr>
                <w:sz w:val="24"/>
              </w:rPr>
            </w:pPr>
            <w:r>
              <w:rPr>
                <w:color w:val="231F20"/>
                <w:sz w:val="24"/>
              </w:rPr>
              <w:t>£</w:t>
            </w:r>
            <w:r w:rsidR="000902D8">
              <w:rPr>
                <w:color w:val="231F20"/>
                <w:sz w:val="24"/>
              </w:rPr>
              <w:t>17,510</w:t>
            </w:r>
          </w:p>
        </w:tc>
      </w:tr>
      <w:tr w:rsidR="000E0A50" w14:paraId="3473D751" w14:textId="77777777">
        <w:trPr>
          <w:trHeight w:val="320"/>
        </w:trPr>
        <w:tc>
          <w:tcPr>
            <w:tcW w:w="11544" w:type="dxa"/>
          </w:tcPr>
          <w:p w14:paraId="3FE4F8CE" w14:textId="54E4B426" w:rsidR="000E0A50" w:rsidRDefault="00EA3EAD">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0902D8">
              <w:rPr>
                <w:color w:val="231F20"/>
                <w:sz w:val="24"/>
              </w:rPr>
              <w:t>2023/24</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0902D8">
              <w:rPr>
                <w:color w:val="231F20"/>
                <w:spacing w:val="-2"/>
                <w:sz w:val="24"/>
              </w:rPr>
              <w:t>2024</w:t>
            </w:r>
            <w:r>
              <w:rPr>
                <w:color w:val="231F20"/>
                <w:spacing w:val="-2"/>
                <w:sz w:val="24"/>
              </w:rPr>
              <w:t>.</w:t>
            </w:r>
          </w:p>
        </w:tc>
        <w:tc>
          <w:tcPr>
            <w:tcW w:w="3834" w:type="dxa"/>
          </w:tcPr>
          <w:p w14:paraId="4E29CB94" w14:textId="109ADB0A" w:rsidR="000E0A50" w:rsidRDefault="00B66307">
            <w:pPr>
              <w:pStyle w:val="TableParagraph"/>
              <w:spacing w:before="21" w:line="278" w:lineRule="exact"/>
              <w:rPr>
                <w:sz w:val="20"/>
              </w:rPr>
            </w:pPr>
            <w:r>
              <w:rPr>
                <w:color w:val="231F20"/>
                <w:sz w:val="24"/>
              </w:rPr>
              <w:t>£17,679</w:t>
            </w:r>
          </w:p>
        </w:tc>
      </w:tr>
    </w:tbl>
    <w:p w14:paraId="5B17FD24" w14:textId="22DBCA98" w:rsidR="000E0A50" w:rsidRDefault="00933F39">
      <w:pPr>
        <w:pStyle w:val="BodyText"/>
        <w:spacing w:before="1"/>
        <w:rPr>
          <w:sz w:val="22"/>
        </w:rPr>
      </w:pPr>
      <w:r>
        <w:rPr>
          <w:noProof/>
          <w:lang w:val="en-GB" w:eastAsia="en-GB"/>
        </w:rPr>
        <mc:AlternateContent>
          <mc:Choice Requires="wps">
            <w:drawing>
              <wp:anchor distT="0" distB="0" distL="0" distR="0" simplePos="0" relativeHeight="251658241" behindDoc="1" locked="0" layoutInCell="1" allowOverlap="1" wp14:anchorId="3A4A64A5" wp14:editId="3DAFF877">
                <wp:simplePos x="0" y="0"/>
                <wp:positionH relativeFrom="page">
                  <wp:posOffset>0</wp:posOffset>
                </wp:positionH>
                <wp:positionV relativeFrom="paragraph">
                  <wp:posOffset>186690</wp:posOffset>
                </wp:positionV>
                <wp:extent cx="7074535" cy="777240"/>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A3EAD">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A3EAD">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A4A64A5" id="Text Box 13" o:spid="_x0000_s1027" type="#_x0000_t202" style="position:absolute;margin-left:0;margin-top:14.7pt;width:557.05pt;height:61.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000000">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000000">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A3EAD">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EA3EAD">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EA3EAD">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EA3EAD">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230766ED" w:rsidR="000E0A50" w:rsidRDefault="00EA3EAD">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 xml:space="preserve">primary school at the end of </w:t>
            </w:r>
            <w:r w:rsidR="000902D8">
              <w:rPr>
                <w:color w:val="231F20"/>
                <w:sz w:val="24"/>
              </w:rPr>
              <w:t>the summer term 2023</w:t>
            </w:r>
            <w:r>
              <w:rPr>
                <w:color w:val="231F20"/>
                <w:sz w:val="24"/>
              </w:rPr>
              <w:t>.</w:t>
            </w:r>
          </w:p>
          <w:p w14:paraId="76B83168" w14:textId="77777777" w:rsidR="000E0A50" w:rsidRDefault="00EA3EAD">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6F8E09B4" w:rsidR="000E0A50" w:rsidRDefault="000902D8">
            <w:pPr>
              <w:pStyle w:val="TableParagraph"/>
              <w:spacing w:before="130"/>
              <w:ind w:left="46"/>
              <w:rPr>
                <w:sz w:val="24"/>
              </w:rPr>
            </w:pPr>
            <w:r>
              <w:rPr>
                <w:sz w:val="24"/>
              </w:rPr>
              <w:t>71</w:t>
            </w:r>
            <w:r w:rsidR="00EA3EAD">
              <w:rPr>
                <w:sz w:val="24"/>
              </w:rPr>
              <w:t>%</w:t>
            </w:r>
          </w:p>
        </w:tc>
      </w:tr>
      <w:tr w:rsidR="000E0A50" w14:paraId="22378DBC" w14:textId="77777777">
        <w:trPr>
          <w:trHeight w:val="944"/>
        </w:trPr>
        <w:tc>
          <w:tcPr>
            <w:tcW w:w="11582" w:type="dxa"/>
          </w:tcPr>
          <w:p w14:paraId="4569766B" w14:textId="77777777" w:rsidR="000E0A50" w:rsidRDefault="00EA3EAD">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A3EAD">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50CAD51B" w:rsidR="000E0A50" w:rsidRDefault="000902D8">
            <w:pPr>
              <w:pStyle w:val="TableParagraph"/>
              <w:spacing w:before="131"/>
              <w:ind w:left="42"/>
              <w:rPr>
                <w:sz w:val="24"/>
              </w:rPr>
            </w:pPr>
            <w:r>
              <w:rPr>
                <w:sz w:val="24"/>
              </w:rPr>
              <w:t>71%</w:t>
            </w:r>
          </w:p>
        </w:tc>
      </w:tr>
      <w:tr w:rsidR="000E0A50" w14:paraId="3BEC6C02" w14:textId="77777777">
        <w:trPr>
          <w:trHeight w:val="368"/>
        </w:trPr>
        <w:tc>
          <w:tcPr>
            <w:tcW w:w="11582" w:type="dxa"/>
          </w:tcPr>
          <w:p w14:paraId="484518FF" w14:textId="77777777" w:rsidR="000E0A50" w:rsidRDefault="00EA3EAD">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0A1E2A5B" w:rsidR="000E0A50" w:rsidRDefault="000902D8">
            <w:pPr>
              <w:pStyle w:val="TableParagraph"/>
              <w:spacing w:before="41"/>
              <w:ind w:left="36"/>
              <w:rPr>
                <w:sz w:val="23"/>
              </w:rPr>
            </w:pPr>
            <w:r>
              <w:rPr>
                <w:w w:val="99"/>
                <w:sz w:val="23"/>
              </w:rPr>
              <w:t>71%</w:t>
            </w:r>
          </w:p>
        </w:tc>
      </w:tr>
      <w:tr w:rsidR="000E0A50" w14:paraId="794C152D" w14:textId="77777777">
        <w:trPr>
          <w:trHeight w:val="689"/>
        </w:trPr>
        <w:tc>
          <w:tcPr>
            <w:tcW w:w="11582" w:type="dxa"/>
          </w:tcPr>
          <w:p w14:paraId="77F85813" w14:textId="77777777" w:rsidR="000E0A50" w:rsidRDefault="00EA3EAD">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522500EB" w:rsidR="000E0A50" w:rsidRDefault="00EA3EAD">
            <w:pPr>
              <w:pStyle w:val="TableParagraph"/>
              <w:spacing w:before="127"/>
              <w:ind w:left="43"/>
              <w:rPr>
                <w:sz w:val="24"/>
              </w:rPr>
            </w:pPr>
            <w:r w:rsidRPr="000902D8">
              <w:rPr>
                <w:spacing w:val="-2"/>
                <w:sz w:val="24"/>
                <w:highlight w:val="yellow"/>
              </w:rPr>
              <w:t>Yes</w:t>
            </w:r>
            <w:r>
              <w:rPr>
                <w:spacing w:val="-2"/>
                <w:sz w:val="24"/>
              </w:rPr>
              <w:t>/</w:t>
            </w:r>
            <w:r w:rsidRPr="000902D8">
              <w:rPr>
                <w:spacing w:val="-2"/>
                <w:sz w:val="24"/>
              </w:rPr>
              <w:t>No</w:t>
            </w:r>
            <w:r w:rsidR="000902D8">
              <w:rPr>
                <w:spacing w:val="-2"/>
                <w:sz w:val="24"/>
              </w:rPr>
              <w:t xml:space="preserve"> - £1500 for additional swimming sessions.</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E68AABC" w:rsidR="000E0A50" w:rsidRDefault="00933F39">
      <w:pPr>
        <w:pStyle w:val="BodyText"/>
        <w:rPr>
          <w:sz w:val="20"/>
        </w:rPr>
      </w:pPr>
      <w:r>
        <w:rPr>
          <w:noProof/>
          <w:sz w:val="20"/>
          <w:lang w:val="en-GB" w:eastAsia="en-GB"/>
        </w:rPr>
        <w:lastRenderedPageBreak/>
        <mc:AlternateContent>
          <mc:Choice Requires="wps">
            <w:drawing>
              <wp:inline distT="0" distB="0" distL="0" distR="0" wp14:anchorId="54C65905" wp14:editId="40378EA8">
                <wp:extent cx="7074535" cy="777240"/>
                <wp:effectExtent l="0" t="0" r="2540" b="381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A3EAD">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A3EAD">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shape id="Text Box 12" style="width:557.05pt;height:61.2pt;visibility:visible;mso-wrap-style:square;mso-left-percent:-10001;mso-top-percent:-10001;mso-position-horizontal:absolute;mso-position-horizontal-relative:char;mso-position-vertical:absolute;mso-position-vertical-relative:line;mso-left-percent:-10001;mso-top-percent:-10001;v-text-anchor:top" o:spid="_x0000_s1028" fillcolor="#0090d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w14:anchorId="54C65905">
                <v:textbox inset="0,0,0,0">
                  <w:txbxContent>
                    <w:p w:rsidR="000E0A50" w:rsidRDefault="00000000" w14:paraId="0D73FFB6" w14:textId="77777777">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rsidR="000E0A50" w:rsidRDefault="00000000" w14:paraId="36259999" w14:textId="77777777">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rsidTr="3196CFE6">
        <w:trPr>
          <w:trHeight w:val="383"/>
        </w:trPr>
        <w:tc>
          <w:tcPr>
            <w:tcW w:w="3720" w:type="dxa"/>
          </w:tcPr>
          <w:p w14:paraId="0EF7C540" w14:textId="77777777" w:rsidR="000E0A50" w:rsidRDefault="00EA3EAD">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EA3EAD">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2F1DA16" w:rsidR="000E0A50" w:rsidRDefault="00EA3EAD">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E112BF">
              <w:rPr>
                <w:b/>
                <w:color w:val="231F20"/>
                <w:spacing w:val="-2"/>
                <w:sz w:val="24"/>
              </w:rPr>
              <w:t xml:space="preserve"> </w:t>
            </w:r>
            <w:r w:rsidR="00E112BF" w:rsidRPr="00E112BF">
              <w:rPr>
                <w:color w:val="231F20"/>
                <w:spacing w:val="-2"/>
                <w:sz w:val="24"/>
              </w:rPr>
              <w:t>July 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rsidTr="3196CFE6">
        <w:trPr>
          <w:trHeight w:val="332"/>
        </w:trPr>
        <w:tc>
          <w:tcPr>
            <w:tcW w:w="12243" w:type="dxa"/>
            <w:gridSpan w:val="4"/>
            <w:vMerge w:val="restart"/>
          </w:tcPr>
          <w:p w14:paraId="668142BF" w14:textId="77777777" w:rsidR="000E0A50" w:rsidRDefault="00EA3EAD">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EA3EAD">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rsidTr="3196CFE6">
        <w:trPr>
          <w:trHeight w:val="332"/>
        </w:trPr>
        <w:tc>
          <w:tcPr>
            <w:tcW w:w="12243" w:type="dxa"/>
            <w:gridSpan w:val="4"/>
            <w:vMerge/>
          </w:tcPr>
          <w:p w14:paraId="61378F34" w14:textId="77777777" w:rsidR="000E0A50" w:rsidRDefault="000E0A50">
            <w:pPr>
              <w:rPr>
                <w:sz w:val="2"/>
                <w:szCs w:val="2"/>
              </w:rPr>
            </w:pPr>
          </w:p>
        </w:tc>
        <w:tc>
          <w:tcPr>
            <w:tcW w:w="3134" w:type="dxa"/>
          </w:tcPr>
          <w:p w14:paraId="2B7DA00C" w14:textId="4A715D2F" w:rsidR="000E0A50" w:rsidRDefault="001F2EDD">
            <w:pPr>
              <w:pStyle w:val="TableParagraph"/>
              <w:spacing w:before="54"/>
              <w:ind w:left="32"/>
              <w:rPr>
                <w:sz w:val="21"/>
              </w:rPr>
            </w:pPr>
            <w:r>
              <w:rPr>
                <w:sz w:val="21"/>
              </w:rPr>
              <w:t>48</w:t>
            </w:r>
            <w:r w:rsidR="00350448">
              <w:rPr>
                <w:sz w:val="21"/>
              </w:rPr>
              <w:t>%</w:t>
            </w:r>
          </w:p>
        </w:tc>
      </w:tr>
      <w:tr w:rsidR="000E0A50" w14:paraId="2C851AA7" w14:textId="77777777" w:rsidTr="3196CFE6">
        <w:trPr>
          <w:trHeight w:val="390"/>
        </w:trPr>
        <w:tc>
          <w:tcPr>
            <w:tcW w:w="3720" w:type="dxa"/>
          </w:tcPr>
          <w:p w14:paraId="6082A78F" w14:textId="77777777" w:rsidR="000E0A50" w:rsidRDefault="00EA3EAD">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A3EAD">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A3EAD">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rsidTr="3196CFE6">
        <w:trPr>
          <w:trHeight w:val="1472"/>
        </w:trPr>
        <w:tc>
          <w:tcPr>
            <w:tcW w:w="3720" w:type="dxa"/>
          </w:tcPr>
          <w:p w14:paraId="095C4F37" w14:textId="77777777" w:rsidR="000E0A50" w:rsidRDefault="00EA3EAD">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EA3EAD">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EA3EAD">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EA3EAD">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A3EAD">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EA3EAD">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134" w:type="dxa"/>
          </w:tcPr>
          <w:p w14:paraId="66D9B025" w14:textId="77777777" w:rsidR="000E0A50" w:rsidRDefault="00EA3EAD">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rsidRPr="0004349B" w14:paraId="4E37B11D" w14:textId="77777777" w:rsidTr="3196CFE6">
        <w:trPr>
          <w:trHeight w:val="1710"/>
        </w:trPr>
        <w:tc>
          <w:tcPr>
            <w:tcW w:w="3720" w:type="dxa"/>
          </w:tcPr>
          <w:p w14:paraId="26CE4C8A" w14:textId="77777777" w:rsidR="00BD2524" w:rsidRDefault="00BD2524" w:rsidP="0017508A">
            <w:pPr>
              <w:pStyle w:val="TableParagraph"/>
              <w:ind w:left="0"/>
              <w:rPr>
                <w:rFonts w:asciiTheme="minorHAnsi" w:hAnsiTheme="minorHAnsi" w:cstheme="minorHAnsi"/>
                <w:sz w:val="24"/>
                <w:szCs w:val="24"/>
              </w:rPr>
            </w:pPr>
          </w:p>
          <w:p w14:paraId="39D74B6A" w14:textId="7FDFB68A" w:rsidR="0078183E" w:rsidRPr="0004349B" w:rsidRDefault="0078183E"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The</w:t>
            </w:r>
            <w:r w:rsidR="00BD2524">
              <w:rPr>
                <w:rFonts w:asciiTheme="minorHAnsi" w:hAnsiTheme="minorHAnsi" w:cstheme="minorHAnsi"/>
                <w:sz w:val="24"/>
                <w:szCs w:val="24"/>
              </w:rPr>
              <w:t xml:space="preserve"> new</w:t>
            </w:r>
            <w:r w:rsidRPr="0004349B">
              <w:rPr>
                <w:rFonts w:asciiTheme="minorHAnsi" w:hAnsiTheme="minorHAnsi" w:cstheme="minorHAnsi"/>
                <w:sz w:val="24"/>
                <w:szCs w:val="24"/>
              </w:rPr>
              <w:t xml:space="preserve"> </w:t>
            </w:r>
            <w:r w:rsidR="00BD2524">
              <w:rPr>
                <w:rFonts w:asciiTheme="minorHAnsi" w:hAnsiTheme="minorHAnsi" w:cstheme="minorHAnsi"/>
                <w:sz w:val="24"/>
                <w:szCs w:val="24"/>
              </w:rPr>
              <w:t>trim trail</w:t>
            </w:r>
            <w:r w:rsidRPr="0004349B">
              <w:rPr>
                <w:rFonts w:asciiTheme="minorHAnsi" w:hAnsiTheme="minorHAnsi" w:cstheme="minorHAnsi"/>
                <w:sz w:val="24"/>
                <w:szCs w:val="24"/>
              </w:rPr>
              <w:t xml:space="preserve"> </w:t>
            </w:r>
            <w:r w:rsidR="00BD2524">
              <w:rPr>
                <w:rFonts w:asciiTheme="minorHAnsi" w:hAnsiTheme="minorHAnsi" w:cstheme="minorHAnsi"/>
                <w:sz w:val="24"/>
                <w:szCs w:val="24"/>
              </w:rPr>
              <w:t>has been made available to all year groups at break and lunchtimes.</w:t>
            </w:r>
          </w:p>
          <w:p w14:paraId="1374FD5F" w14:textId="32DEF917" w:rsidR="0078183E" w:rsidRDefault="0078183E" w:rsidP="0078183E">
            <w:pPr>
              <w:pStyle w:val="TableParagraph"/>
              <w:rPr>
                <w:rFonts w:asciiTheme="minorHAnsi" w:hAnsiTheme="minorHAnsi" w:cstheme="minorHAnsi"/>
                <w:sz w:val="24"/>
                <w:szCs w:val="24"/>
              </w:rPr>
            </w:pPr>
          </w:p>
          <w:p w14:paraId="2F06BEA6" w14:textId="7D5444FB" w:rsidR="0017508A" w:rsidRDefault="0017508A" w:rsidP="0078183E">
            <w:pPr>
              <w:pStyle w:val="TableParagraph"/>
              <w:rPr>
                <w:rFonts w:asciiTheme="minorHAnsi" w:hAnsiTheme="minorHAnsi" w:cstheme="minorHAnsi"/>
                <w:sz w:val="24"/>
                <w:szCs w:val="24"/>
              </w:rPr>
            </w:pPr>
          </w:p>
          <w:p w14:paraId="24E74F5D" w14:textId="2FF4C87E" w:rsidR="00BD2524" w:rsidRDefault="00BD2524" w:rsidP="0078183E">
            <w:pPr>
              <w:pStyle w:val="TableParagraph"/>
              <w:rPr>
                <w:rFonts w:asciiTheme="minorHAnsi" w:hAnsiTheme="minorHAnsi" w:cstheme="minorHAnsi"/>
                <w:sz w:val="24"/>
                <w:szCs w:val="24"/>
              </w:rPr>
            </w:pPr>
          </w:p>
          <w:p w14:paraId="5CBC5394" w14:textId="3FDF2B62" w:rsidR="00BD2524" w:rsidRDefault="00BD2524" w:rsidP="0078183E">
            <w:pPr>
              <w:pStyle w:val="TableParagraph"/>
              <w:rPr>
                <w:rFonts w:asciiTheme="minorHAnsi" w:hAnsiTheme="minorHAnsi" w:cstheme="minorHAnsi"/>
                <w:sz w:val="24"/>
                <w:szCs w:val="24"/>
              </w:rPr>
            </w:pPr>
          </w:p>
          <w:p w14:paraId="6F90278A" w14:textId="0849CA47" w:rsidR="00BD2524" w:rsidRDefault="00BD2524" w:rsidP="0078183E">
            <w:pPr>
              <w:pStyle w:val="TableParagraph"/>
              <w:rPr>
                <w:rFonts w:asciiTheme="minorHAnsi" w:hAnsiTheme="minorHAnsi" w:cstheme="minorHAnsi"/>
                <w:sz w:val="24"/>
                <w:szCs w:val="24"/>
              </w:rPr>
            </w:pPr>
          </w:p>
          <w:p w14:paraId="11E1C410" w14:textId="1D2B4B1E" w:rsidR="00BD2524" w:rsidRDefault="00BD2524" w:rsidP="0078183E">
            <w:pPr>
              <w:pStyle w:val="TableParagraph"/>
              <w:rPr>
                <w:rFonts w:asciiTheme="minorHAnsi" w:hAnsiTheme="minorHAnsi" w:cstheme="minorHAnsi"/>
                <w:sz w:val="24"/>
                <w:szCs w:val="24"/>
              </w:rPr>
            </w:pPr>
          </w:p>
          <w:p w14:paraId="20ED854F" w14:textId="531FDF25" w:rsidR="00BD2524" w:rsidRDefault="00BD2524" w:rsidP="0078183E">
            <w:pPr>
              <w:pStyle w:val="TableParagraph"/>
              <w:rPr>
                <w:rFonts w:asciiTheme="minorHAnsi" w:hAnsiTheme="minorHAnsi" w:cstheme="minorHAnsi"/>
                <w:sz w:val="24"/>
                <w:szCs w:val="24"/>
              </w:rPr>
            </w:pPr>
          </w:p>
          <w:p w14:paraId="08C0782B" w14:textId="77777777" w:rsidR="00BD2524" w:rsidRDefault="00BD2524" w:rsidP="0078183E">
            <w:pPr>
              <w:pStyle w:val="TableParagraph"/>
              <w:rPr>
                <w:rFonts w:asciiTheme="minorHAnsi" w:hAnsiTheme="minorHAnsi" w:cstheme="minorHAnsi"/>
                <w:sz w:val="24"/>
                <w:szCs w:val="24"/>
              </w:rPr>
            </w:pPr>
          </w:p>
          <w:p w14:paraId="4B3B21D0" w14:textId="32FF4574" w:rsidR="0078183E" w:rsidRPr="0004349B" w:rsidRDefault="0078183E"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Variety of play equipment available at play times to increase physical activity at playtimes.</w:t>
            </w:r>
          </w:p>
          <w:p w14:paraId="70D8D603" w14:textId="77777777" w:rsidR="000E0A50" w:rsidRDefault="000E0A50" w:rsidP="00E112BF">
            <w:pPr>
              <w:pStyle w:val="TableParagraph"/>
              <w:ind w:left="0"/>
              <w:rPr>
                <w:rFonts w:asciiTheme="minorHAnsi" w:hAnsiTheme="minorHAnsi" w:cstheme="minorHAnsi"/>
                <w:sz w:val="24"/>
                <w:szCs w:val="24"/>
              </w:rPr>
            </w:pPr>
          </w:p>
          <w:p w14:paraId="479B83F5" w14:textId="77777777" w:rsidR="000902D8" w:rsidRDefault="000902D8" w:rsidP="00E112BF">
            <w:pPr>
              <w:pStyle w:val="TableParagraph"/>
              <w:ind w:left="0"/>
              <w:rPr>
                <w:rFonts w:asciiTheme="minorHAnsi" w:hAnsiTheme="minorHAnsi" w:cstheme="minorHAnsi"/>
                <w:sz w:val="24"/>
                <w:szCs w:val="24"/>
              </w:rPr>
            </w:pPr>
          </w:p>
          <w:p w14:paraId="1CD2817B" w14:textId="77777777" w:rsidR="000902D8" w:rsidRDefault="000902D8" w:rsidP="00E112BF">
            <w:pPr>
              <w:pStyle w:val="TableParagraph"/>
              <w:ind w:left="0"/>
              <w:rPr>
                <w:rFonts w:asciiTheme="minorHAnsi" w:hAnsiTheme="minorHAnsi" w:cstheme="minorHAnsi"/>
                <w:sz w:val="24"/>
                <w:szCs w:val="24"/>
              </w:rPr>
            </w:pPr>
          </w:p>
          <w:p w14:paraId="5F6568E2" w14:textId="77777777" w:rsidR="000902D8" w:rsidRDefault="000902D8" w:rsidP="00E112BF">
            <w:pPr>
              <w:pStyle w:val="TableParagraph"/>
              <w:ind w:left="0"/>
              <w:rPr>
                <w:rFonts w:asciiTheme="minorHAnsi" w:hAnsiTheme="minorHAnsi" w:cstheme="minorHAnsi"/>
                <w:sz w:val="24"/>
                <w:szCs w:val="24"/>
              </w:rPr>
            </w:pPr>
          </w:p>
          <w:p w14:paraId="477AA98F" w14:textId="77777777" w:rsidR="000902D8" w:rsidRDefault="000902D8" w:rsidP="00E112BF">
            <w:pPr>
              <w:pStyle w:val="TableParagraph"/>
              <w:ind w:left="0"/>
              <w:rPr>
                <w:rFonts w:asciiTheme="minorHAnsi" w:hAnsiTheme="minorHAnsi" w:cstheme="minorHAnsi"/>
                <w:sz w:val="24"/>
                <w:szCs w:val="24"/>
              </w:rPr>
            </w:pPr>
          </w:p>
          <w:p w14:paraId="73F5B8F2" w14:textId="013AA8AF" w:rsidR="000902D8" w:rsidRPr="0004349B" w:rsidRDefault="00B66307" w:rsidP="00E112BF">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Professional coaching across a variety of sports through the year.</w:t>
            </w:r>
          </w:p>
        </w:tc>
        <w:tc>
          <w:tcPr>
            <w:tcW w:w="3600" w:type="dxa"/>
          </w:tcPr>
          <w:p w14:paraId="1A332418" w14:textId="77777777" w:rsidR="00FC12E6" w:rsidRPr="0004349B" w:rsidRDefault="00FC12E6" w:rsidP="00FC12E6">
            <w:pPr>
              <w:pStyle w:val="TableParagraph"/>
              <w:rPr>
                <w:rFonts w:asciiTheme="minorHAnsi" w:hAnsiTheme="minorHAnsi" w:cstheme="minorHAnsi"/>
                <w:sz w:val="24"/>
                <w:szCs w:val="24"/>
              </w:rPr>
            </w:pPr>
          </w:p>
          <w:p w14:paraId="185F0B96" w14:textId="77777777" w:rsidR="00BD2524" w:rsidRDefault="0017508A" w:rsidP="0017508A">
            <w:pPr>
              <w:pStyle w:val="TableParagraph"/>
              <w:ind w:left="0"/>
              <w:rPr>
                <w:rFonts w:asciiTheme="minorHAnsi" w:hAnsiTheme="minorHAnsi" w:cstheme="minorHAnsi"/>
                <w:sz w:val="24"/>
                <w:szCs w:val="24"/>
              </w:rPr>
            </w:pPr>
            <w:r>
              <w:rPr>
                <w:rFonts w:asciiTheme="minorHAnsi" w:hAnsiTheme="minorHAnsi" w:cstheme="minorHAnsi"/>
                <w:sz w:val="24"/>
                <w:szCs w:val="24"/>
              </w:rPr>
              <w:t>A</w:t>
            </w:r>
            <w:r w:rsidR="00FC12E6" w:rsidRPr="0004349B">
              <w:rPr>
                <w:rFonts w:asciiTheme="minorHAnsi" w:hAnsiTheme="minorHAnsi" w:cstheme="minorHAnsi"/>
                <w:sz w:val="24"/>
                <w:szCs w:val="24"/>
              </w:rPr>
              <w:t>ll children are allowed to use the climbing wall every break and lunch.</w:t>
            </w:r>
            <w:r w:rsidR="00BD2524">
              <w:rPr>
                <w:rFonts w:asciiTheme="minorHAnsi" w:hAnsiTheme="minorHAnsi" w:cstheme="minorHAnsi"/>
                <w:sz w:val="24"/>
                <w:szCs w:val="24"/>
              </w:rPr>
              <w:t xml:space="preserve"> </w:t>
            </w:r>
          </w:p>
          <w:p w14:paraId="3490BECF" w14:textId="77777777" w:rsidR="00BD2524" w:rsidRDefault="00BD2524" w:rsidP="0017508A">
            <w:pPr>
              <w:pStyle w:val="TableParagraph"/>
              <w:ind w:left="0"/>
              <w:rPr>
                <w:rFonts w:asciiTheme="minorHAnsi" w:hAnsiTheme="minorHAnsi" w:cstheme="minorHAnsi"/>
                <w:sz w:val="24"/>
                <w:szCs w:val="24"/>
              </w:rPr>
            </w:pPr>
          </w:p>
          <w:p w14:paraId="1FDFEE73" w14:textId="114C3B6F" w:rsidR="00FC12E6" w:rsidRPr="0004349B" w:rsidRDefault="00BD2524" w:rsidP="0017508A">
            <w:pPr>
              <w:pStyle w:val="TableParagraph"/>
              <w:ind w:left="0"/>
              <w:rPr>
                <w:rFonts w:asciiTheme="minorHAnsi" w:hAnsiTheme="minorHAnsi" w:cstheme="minorHAnsi"/>
                <w:sz w:val="24"/>
                <w:szCs w:val="24"/>
              </w:rPr>
            </w:pPr>
            <w:r>
              <w:rPr>
                <w:rFonts w:asciiTheme="minorHAnsi" w:hAnsiTheme="minorHAnsi" w:cstheme="minorHAnsi"/>
                <w:sz w:val="24"/>
                <w:szCs w:val="24"/>
              </w:rPr>
              <w:t>Supervising staff ensure that all children have access to the trail if they wish to use it.</w:t>
            </w:r>
          </w:p>
          <w:p w14:paraId="6CCB7177" w14:textId="77777777" w:rsidR="00FC12E6" w:rsidRPr="0004349B" w:rsidRDefault="00FC12E6" w:rsidP="00FC12E6">
            <w:pPr>
              <w:pStyle w:val="TableParagraph"/>
              <w:rPr>
                <w:rFonts w:asciiTheme="minorHAnsi" w:hAnsiTheme="minorHAnsi" w:cstheme="minorHAnsi"/>
                <w:sz w:val="24"/>
                <w:szCs w:val="24"/>
              </w:rPr>
            </w:pPr>
          </w:p>
          <w:p w14:paraId="53CCCB34" w14:textId="77777777" w:rsidR="00FC12E6" w:rsidRPr="0004349B" w:rsidRDefault="00FC12E6" w:rsidP="00FC12E6">
            <w:pPr>
              <w:pStyle w:val="TableParagraph"/>
              <w:rPr>
                <w:rFonts w:asciiTheme="minorHAnsi" w:hAnsiTheme="minorHAnsi" w:cstheme="minorHAnsi"/>
                <w:sz w:val="24"/>
                <w:szCs w:val="24"/>
              </w:rPr>
            </w:pPr>
          </w:p>
          <w:p w14:paraId="729C7629" w14:textId="77777777" w:rsidR="00FC12E6" w:rsidRPr="0004349B" w:rsidRDefault="00FC12E6" w:rsidP="00FC12E6">
            <w:pPr>
              <w:pStyle w:val="TableParagraph"/>
              <w:rPr>
                <w:rFonts w:asciiTheme="minorHAnsi" w:hAnsiTheme="minorHAnsi" w:cstheme="minorHAnsi"/>
                <w:sz w:val="24"/>
                <w:szCs w:val="24"/>
              </w:rPr>
            </w:pPr>
          </w:p>
          <w:p w14:paraId="3809D87E" w14:textId="77777777" w:rsidR="0017508A" w:rsidRDefault="0017508A" w:rsidP="0017508A">
            <w:pPr>
              <w:pStyle w:val="TableParagraph"/>
              <w:ind w:left="0"/>
              <w:rPr>
                <w:rFonts w:asciiTheme="minorHAnsi" w:hAnsiTheme="minorHAnsi" w:cstheme="minorHAnsi"/>
                <w:sz w:val="24"/>
                <w:szCs w:val="24"/>
              </w:rPr>
            </w:pPr>
          </w:p>
          <w:p w14:paraId="0223D06B" w14:textId="77777777" w:rsidR="00887DB4" w:rsidRDefault="00887DB4" w:rsidP="0017508A">
            <w:pPr>
              <w:pStyle w:val="TableParagraph"/>
              <w:ind w:left="0"/>
              <w:rPr>
                <w:rFonts w:asciiTheme="minorHAnsi" w:hAnsiTheme="minorHAnsi" w:cstheme="minorHAnsi"/>
                <w:sz w:val="24"/>
                <w:szCs w:val="24"/>
              </w:rPr>
            </w:pPr>
          </w:p>
          <w:p w14:paraId="38A53F39" w14:textId="77777777" w:rsidR="000902D8" w:rsidRDefault="00FC12E6"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Play equipment monitors </w:t>
            </w:r>
            <w:r w:rsidR="00C46851" w:rsidRPr="0004349B">
              <w:rPr>
                <w:rFonts w:asciiTheme="minorHAnsi" w:hAnsiTheme="minorHAnsi" w:cstheme="minorHAnsi"/>
                <w:sz w:val="24"/>
                <w:szCs w:val="24"/>
              </w:rPr>
              <w:t xml:space="preserve">have been </w:t>
            </w:r>
            <w:r w:rsidR="00887DB4">
              <w:rPr>
                <w:rFonts w:asciiTheme="minorHAnsi" w:hAnsiTheme="minorHAnsi" w:cstheme="minorHAnsi"/>
                <w:sz w:val="24"/>
                <w:szCs w:val="24"/>
              </w:rPr>
              <w:t>selected from Y5</w:t>
            </w:r>
            <w:r w:rsidRPr="0004349B">
              <w:rPr>
                <w:rFonts w:asciiTheme="minorHAnsi" w:hAnsiTheme="minorHAnsi" w:cstheme="minorHAnsi"/>
                <w:sz w:val="24"/>
                <w:szCs w:val="24"/>
              </w:rPr>
              <w:t xml:space="preserve"> to ensure a variety of equipment is accessible each day for children to use. T</w:t>
            </w:r>
            <w:r w:rsidR="00C46851" w:rsidRPr="0004349B">
              <w:rPr>
                <w:rFonts w:asciiTheme="minorHAnsi" w:hAnsiTheme="minorHAnsi" w:cstheme="minorHAnsi"/>
                <w:sz w:val="24"/>
                <w:szCs w:val="24"/>
              </w:rPr>
              <w:t>hey also</w:t>
            </w:r>
            <w:r w:rsidRPr="0004349B">
              <w:rPr>
                <w:rFonts w:asciiTheme="minorHAnsi" w:hAnsiTheme="minorHAnsi" w:cstheme="minorHAnsi"/>
                <w:sz w:val="24"/>
                <w:szCs w:val="24"/>
              </w:rPr>
              <w:t xml:space="preserve"> have</w:t>
            </w:r>
            <w:r w:rsidR="0017508A">
              <w:rPr>
                <w:rFonts w:asciiTheme="minorHAnsi" w:hAnsiTheme="minorHAnsi" w:cstheme="minorHAnsi"/>
                <w:sz w:val="24"/>
                <w:szCs w:val="24"/>
              </w:rPr>
              <w:t xml:space="preserve"> responsibility of ensuring the </w:t>
            </w:r>
            <w:r w:rsidRPr="0004349B">
              <w:rPr>
                <w:rFonts w:asciiTheme="minorHAnsi" w:hAnsiTheme="minorHAnsi" w:cstheme="minorHAnsi"/>
                <w:sz w:val="24"/>
                <w:szCs w:val="24"/>
              </w:rPr>
              <w:t>equipment is used correctly and looked after. Making sure it is put away safely each day.</w:t>
            </w:r>
            <w:r w:rsidR="000902D8">
              <w:rPr>
                <w:rFonts w:asciiTheme="minorHAnsi" w:hAnsiTheme="minorHAnsi" w:cstheme="minorHAnsi"/>
                <w:sz w:val="24"/>
                <w:szCs w:val="24"/>
              </w:rPr>
              <w:t xml:space="preserve"> </w:t>
            </w:r>
          </w:p>
          <w:p w14:paraId="34C51320" w14:textId="016C73DB" w:rsidR="00793D27" w:rsidRPr="0004349B" w:rsidRDefault="000902D8" w:rsidP="0017508A">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Professional sports coach employed for one day per week to teach 5 classes on various sports.</w:t>
            </w:r>
          </w:p>
        </w:tc>
        <w:tc>
          <w:tcPr>
            <w:tcW w:w="1616" w:type="dxa"/>
          </w:tcPr>
          <w:p w14:paraId="6F6007CD" w14:textId="77777777" w:rsidR="00BC60DD" w:rsidRDefault="00BC60DD" w:rsidP="000902D8">
            <w:pPr>
              <w:pStyle w:val="BodyText"/>
            </w:pPr>
          </w:p>
          <w:p w14:paraId="43463AC5" w14:textId="77777777" w:rsidR="000902D8" w:rsidRDefault="000902D8" w:rsidP="000902D8">
            <w:pPr>
              <w:pStyle w:val="BodyText"/>
            </w:pPr>
            <w:r>
              <w:t>£2,018</w:t>
            </w:r>
          </w:p>
          <w:p w14:paraId="31A24D36" w14:textId="77777777" w:rsidR="000902D8" w:rsidRDefault="000902D8" w:rsidP="000902D8">
            <w:pPr>
              <w:pStyle w:val="BodyText"/>
            </w:pPr>
          </w:p>
          <w:p w14:paraId="4A90EA25" w14:textId="77777777" w:rsidR="000902D8" w:rsidRDefault="000902D8" w:rsidP="000902D8">
            <w:pPr>
              <w:pStyle w:val="BodyText"/>
            </w:pPr>
          </w:p>
          <w:p w14:paraId="47F261FD" w14:textId="77777777" w:rsidR="000902D8" w:rsidRDefault="000902D8" w:rsidP="000902D8">
            <w:pPr>
              <w:pStyle w:val="BodyText"/>
            </w:pPr>
          </w:p>
          <w:p w14:paraId="50DCB56D" w14:textId="77777777" w:rsidR="000902D8" w:rsidRDefault="000902D8" w:rsidP="000902D8">
            <w:pPr>
              <w:pStyle w:val="BodyText"/>
            </w:pPr>
          </w:p>
          <w:p w14:paraId="4318904F" w14:textId="77777777" w:rsidR="000902D8" w:rsidRDefault="000902D8" w:rsidP="000902D8">
            <w:pPr>
              <w:pStyle w:val="BodyText"/>
            </w:pPr>
          </w:p>
          <w:p w14:paraId="5D6B0475" w14:textId="77777777" w:rsidR="000902D8" w:rsidRDefault="000902D8" w:rsidP="000902D8">
            <w:pPr>
              <w:pStyle w:val="BodyText"/>
            </w:pPr>
          </w:p>
          <w:p w14:paraId="5394C6FF" w14:textId="77777777" w:rsidR="000902D8" w:rsidRDefault="000902D8" w:rsidP="000902D8">
            <w:pPr>
              <w:pStyle w:val="BodyText"/>
            </w:pPr>
          </w:p>
          <w:p w14:paraId="40AD6422" w14:textId="77777777" w:rsidR="000902D8" w:rsidRDefault="000902D8" w:rsidP="000902D8">
            <w:pPr>
              <w:pStyle w:val="BodyText"/>
            </w:pPr>
          </w:p>
          <w:p w14:paraId="7E2F7D7E" w14:textId="77777777" w:rsidR="000902D8" w:rsidRDefault="000902D8" w:rsidP="000902D8">
            <w:pPr>
              <w:pStyle w:val="BodyText"/>
            </w:pPr>
          </w:p>
          <w:p w14:paraId="1446C706" w14:textId="77777777" w:rsidR="000902D8" w:rsidRDefault="000902D8" w:rsidP="000902D8">
            <w:pPr>
              <w:pStyle w:val="BodyText"/>
            </w:pPr>
          </w:p>
          <w:p w14:paraId="1C3A824D" w14:textId="77777777" w:rsidR="000902D8" w:rsidRDefault="000902D8" w:rsidP="000902D8">
            <w:pPr>
              <w:pStyle w:val="BodyText"/>
            </w:pPr>
            <w:r>
              <w:t>£250</w:t>
            </w:r>
          </w:p>
          <w:p w14:paraId="6690C0B0" w14:textId="77777777" w:rsidR="000902D8" w:rsidRDefault="000902D8" w:rsidP="000902D8">
            <w:pPr>
              <w:pStyle w:val="BodyText"/>
            </w:pPr>
          </w:p>
          <w:p w14:paraId="73663502" w14:textId="77777777" w:rsidR="000902D8" w:rsidRDefault="000902D8" w:rsidP="000902D8">
            <w:pPr>
              <w:pStyle w:val="BodyText"/>
            </w:pPr>
          </w:p>
          <w:p w14:paraId="0465ACEF" w14:textId="77777777" w:rsidR="000902D8" w:rsidRDefault="000902D8" w:rsidP="000902D8">
            <w:pPr>
              <w:pStyle w:val="BodyText"/>
            </w:pPr>
          </w:p>
          <w:p w14:paraId="08D2681F" w14:textId="77777777" w:rsidR="000902D8" w:rsidRDefault="000902D8" w:rsidP="000902D8">
            <w:pPr>
              <w:pStyle w:val="BodyText"/>
            </w:pPr>
          </w:p>
          <w:p w14:paraId="5E2BB3B8" w14:textId="77777777" w:rsidR="000902D8" w:rsidRDefault="000902D8" w:rsidP="000902D8">
            <w:pPr>
              <w:pStyle w:val="BodyText"/>
            </w:pPr>
          </w:p>
          <w:p w14:paraId="3DC43F2A" w14:textId="77777777" w:rsidR="000902D8" w:rsidRDefault="000902D8" w:rsidP="000902D8">
            <w:pPr>
              <w:pStyle w:val="BodyText"/>
            </w:pPr>
          </w:p>
          <w:p w14:paraId="288EF61D" w14:textId="77777777" w:rsidR="000902D8" w:rsidRDefault="000902D8" w:rsidP="000902D8">
            <w:pPr>
              <w:pStyle w:val="BodyText"/>
            </w:pPr>
          </w:p>
          <w:p w14:paraId="077B8C2B" w14:textId="5D166F18" w:rsidR="000902D8" w:rsidRPr="0004349B" w:rsidRDefault="000902D8" w:rsidP="000902D8">
            <w:pPr>
              <w:pStyle w:val="BodyText"/>
            </w:pPr>
            <w:r>
              <w:lastRenderedPageBreak/>
              <w:t>£5,207</w:t>
            </w:r>
          </w:p>
        </w:tc>
        <w:tc>
          <w:tcPr>
            <w:tcW w:w="3307" w:type="dxa"/>
          </w:tcPr>
          <w:p w14:paraId="543C0FA4" w14:textId="77777777" w:rsidR="000C7265" w:rsidRDefault="000C7265" w:rsidP="000C7265">
            <w:pPr>
              <w:ind w:left="80"/>
              <w:rPr>
                <w:rFonts w:asciiTheme="minorHAnsi" w:hAnsiTheme="minorHAnsi" w:cstheme="minorHAnsi"/>
                <w:sz w:val="24"/>
                <w:szCs w:val="24"/>
                <w:lang w:val="en-GB"/>
              </w:rPr>
            </w:pPr>
          </w:p>
          <w:p w14:paraId="75F4BA8A" w14:textId="79EFCFF0" w:rsidR="000C7265" w:rsidRPr="000C7265" w:rsidRDefault="000C7265" w:rsidP="0017508A">
            <w:pPr>
              <w:rPr>
                <w:rFonts w:asciiTheme="minorHAnsi" w:hAnsiTheme="minorHAnsi" w:cstheme="minorHAnsi"/>
                <w:sz w:val="24"/>
                <w:szCs w:val="24"/>
                <w:lang w:val="en-GB"/>
              </w:rPr>
            </w:pPr>
            <w:r w:rsidRPr="000C7265">
              <w:rPr>
                <w:rFonts w:asciiTheme="minorHAnsi" w:hAnsiTheme="minorHAnsi" w:cstheme="minorHAnsi"/>
                <w:sz w:val="24"/>
                <w:szCs w:val="24"/>
                <w:lang w:val="en-GB"/>
              </w:rPr>
              <w:t xml:space="preserve">Allowing continuous access to the </w:t>
            </w:r>
            <w:r w:rsidR="00BD2524">
              <w:rPr>
                <w:rFonts w:asciiTheme="minorHAnsi" w:hAnsiTheme="minorHAnsi" w:cstheme="minorHAnsi"/>
                <w:sz w:val="24"/>
                <w:szCs w:val="24"/>
                <w:lang w:val="en-GB"/>
              </w:rPr>
              <w:t>trim trail</w:t>
            </w:r>
            <w:r w:rsidRPr="000C7265">
              <w:rPr>
                <w:rFonts w:asciiTheme="minorHAnsi" w:hAnsiTheme="minorHAnsi" w:cstheme="minorHAnsi"/>
                <w:sz w:val="24"/>
                <w:szCs w:val="24"/>
                <w:lang w:val="en-GB"/>
              </w:rPr>
              <w:t xml:space="preserve"> has been particularly popular with </w:t>
            </w:r>
            <w:r w:rsidR="00BD2524">
              <w:rPr>
                <w:rFonts w:asciiTheme="minorHAnsi" w:hAnsiTheme="minorHAnsi" w:cstheme="minorHAnsi"/>
                <w:sz w:val="24"/>
                <w:szCs w:val="24"/>
                <w:lang w:val="en-GB"/>
              </w:rPr>
              <w:t xml:space="preserve">our KS1 and LKS2 children - it </w:t>
            </w:r>
            <w:r w:rsidRPr="000C7265">
              <w:rPr>
                <w:rFonts w:asciiTheme="minorHAnsi" w:hAnsiTheme="minorHAnsi" w:cstheme="minorHAnsi"/>
                <w:sz w:val="24"/>
                <w:szCs w:val="24"/>
                <w:lang w:val="en-GB"/>
              </w:rPr>
              <w:t>has really supported their fine motor development</w:t>
            </w:r>
            <w:r w:rsidR="00BD2524">
              <w:rPr>
                <w:rFonts w:asciiTheme="minorHAnsi" w:hAnsiTheme="minorHAnsi" w:cstheme="minorHAnsi"/>
                <w:sz w:val="24"/>
                <w:szCs w:val="24"/>
                <w:lang w:val="en-GB"/>
              </w:rPr>
              <w:t>,</w:t>
            </w:r>
            <w:r w:rsidRPr="000C7265">
              <w:rPr>
                <w:rFonts w:asciiTheme="minorHAnsi" w:hAnsiTheme="minorHAnsi" w:cstheme="minorHAnsi"/>
                <w:sz w:val="24"/>
                <w:szCs w:val="24"/>
                <w:lang w:val="en-GB"/>
              </w:rPr>
              <w:t xml:space="preserve"> increasin</w:t>
            </w:r>
            <w:r w:rsidR="00BD2524">
              <w:rPr>
                <w:rFonts w:asciiTheme="minorHAnsi" w:hAnsiTheme="minorHAnsi" w:cstheme="minorHAnsi"/>
                <w:sz w:val="24"/>
                <w:szCs w:val="24"/>
                <w:lang w:val="en-GB"/>
              </w:rPr>
              <w:t xml:space="preserve">g the strength in their fingers. The equipment </w:t>
            </w:r>
            <w:r w:rsidRPr="000C7265">
              <w:rPr>
                <w:rFonts w:asciiTheme="minorHAnsi" w:hAnsiTheme="minorHAnsi" w:cstheme="minorHAnsi"/>
                <w:sz w:val="24"/>
                <w:szCs w:val="24"/>
                <w:lang w:val="en-GB"/>
              </w:rPr>
              <w:t>increase</w:t>
            </w:r>
            <w:r w:rsidR="00161699" w:rsidRPr="0004349B">
              <w:rPr>
                <w:rFonts w:asciiTheme="minorHAnsi" w:hAnsiTheme="minorHAnsi" w:cstheme="minorHAnsi"/>
                <w:sz w:val="24"/>
                <w:szCs w:val="24"/>
                <w:lang w:val="en-GB"/>
              </w:rPr>
              <w:t>s</w:t>
            </w:r>
            <w:r w:rsidRPr="000C7265">
              <w:rPr>
                <w:rFonts w:asciiTheme="minorHAnsi" w:hAnsiTheme="minorHAnsi" w:cstheme="minorHAnsi"/>
                <w:sz w:val="24"/>
                <w:szCs w:val="24"/>
                <w:lang w:val="en-GB"/>
              </w:rPr>
              <w:t xml:space="preserve"> physical participation l</w:t>
            </w:r>
            <w:r w:rsidR="00887DB4">
              <w:rPr>
                <w:rFonts w:asciiTheme="minorHAnsi" w:hAnsiTheme="minorHAnsi" w:cstheme="minorHAnsi"/>
                <w:sz w:val="24"/>
                <w:szCs w:val="24"/>
                <w:lang w:val="en-GB"/>
              </w:rPr>
              <w:t>evels by engaging children in playful</w:t>
            </w:r>
            <w:r w:rsidRPr="000C7265">
              <w:rPr>
                <w:rFonts w:asciiTheme="minorHAnsi" w:hAnsiTheme="minorHAnsi" w:cstheme="minorHAnsi"/>
                <w:sz w:val="24"/>
                <w:szCs w:val="24"/>
                <w:lang w:val="en-GB"/>
              </w:rPr>
              <w:t xml:space="preserve"> exercise.</w:t>
            </w:r>
          </w:p>
          <w:p w14:paraId="48A52BF4" w14:textId="77777777" w:rsidR="000C7265" w:rsidRPr="000C7265" w:rsidRDefault="000C7265" w:rsidP="000C7265">
            <w:pPr>
              <w:spacing w:before="1"/>
              <w:ind w:left="1080" w:hanging="360"/>
              <w:rPr>
                <w:rFonts w:asciiTheme="minorHAnsi" w:hAnsiTheme="minorHAnsi" w:cstheme="minorHAnsi"/>
                <w:sz w:val="24"/>
                <w:szCs w:val="24"/>
                <w:lang w:val="en-GB"/>
              </w:rPr>
            </w:pPr>
          </w:p>
          <w:p w14:paraId="737FC27E" w14:textId="77777777" w:rsidR="000902D8" w:rsidRDefault="000C7265" w:rsidP="0017508A">
            <w:pPr>
              <w:pStyle w:val="TableParagraph"/>
              <w:ind w:left="0"/>
              <w:rPr>
                <w:rFonts w:asciiTheme="minorHAnsi" w:hAnsiTheme="minorHAnsi" w:cstheme="minorHAnsi"/>
                <w:sz w:val="24"/>
                <w:szCs w:val="24"/>
                <w:lang w:val="en-GB"/>
              </w:rPr>
            </w:pPr>
            <w:r w:rsidRPr="0004349B">
              <w:rPr>
                <w:rFonts w:asciiTheme="minorHAnsi" w:hAnsiTheme="minorHAnsi" w:cstheme="minorHAnsi"/>
                <w:sz w:val="24"/>
                <w:szCs w:val="24"/>
                <w:lang w:val="en-GB"/>
              </w:rPr>
              <w:t>Having a vari</w:t>
            </w:r>
            <w:r w:rsidR="0017508A">
              <w:rPr>
                <w:rFonts w:asciiTheme="minorHAnsi" w:hAnsiTheme="minorHAnsi" w:cstheme="minorHAnsi"/>
                <w:sz w:val="24"/>
                <w:szCs w:val="24"/>
                <w:lang w:val="en-GB"/>
              </w:rPr>
              <w:t xml:space="preserve">ety of play equipment available </w:t>
            </w:r>
            <w:r w:rsidR="00FC4FE3" w:rsidRPr="0004349B">
              <w:rPr>
                <w:rFonts w:asciiTheme="minorHAnsi" w:hAnsiTheme="minorHAnsi" w:cstheme="minorHAnsi"/>
                <w:sz w:val="24"/>
                <w:szCs w:val="24"/>
                <w:lang w:val="en-GB"/>
              </w:rPr>
              <w:t xml:space="preserve">continues to </w:t>
            </w:r>
            <w:r w:rsidRPr="0004349B">
              <w:rPr>
                <w:rFonts w:asciiTheme="minorHAnsi" w:hAnsiTheme="minorHAnsi" w:cstheme="minorHAnsi"/>
                <w:sz w:val="24"/>
                <w:szCs w:val="24"/>
                <w:lang w:val="en-GB"/>
              </w:rPr>
              <w:t>increas</w:t>
            </w:r>
            <w:r w:rsidR="0017508A">
              <w:rPr>
                <w:rFonts w:asciiTheme="minorHAnsi" w:hAnsiTheme="minorHAnsi" w:cstheme="minorHAnsi"/>
                <w:sz w:val="24"/>
                <w:szCs w:val="24"/>
                <w:lang w:val="en-GB"/>
              </w:rPr>
              <w:t xml:space="preserve">e physical participation at </w:t>
            </w:r>
            <w:r w:rsidRPr="0004349B">
              <w:rPr>
                <w:rFonts w:asciiTheme="minorHAnsi" w:hAnsiTheme="minorHAnsi" w:cstheme="minorHAnsi"/>
                <w:sz w:val="24"/>
                <w:szCs w:val="24"/>
                <w:lang w:val="en-GB"/>
              </w:rPr>
              <w:t xml:space="preserve">lunchtimes for all </w:t>
            </w:r>
            <w:r w:rsidR="0017508A">
              <w:rPr>
                <w:rFonts w:asciiTheme="minorHAnsi" w:hAnsiTheme="minorHAnsi" w:cstheme="minorHAnsi"/>
                <w:sz w:val="24"/>
                <w:szCs w:val="24"/>
                <w:lang w:val="en-GB"/>
              </w:rPr>
              <w:t xml:space="preserve">classes. It is a non-structured </w:t>
            </w:r>
            <w:r w:rsidRPr="0004349B">
              <w:rPr>
                <w:rFonts w:asciiTheme="minorHAnsi" w:hAnsiTheme="minorHAnsi" w:cstheme="minorHAnsi"/>
                <w:sz w:val="24"/>
                <w:szCs w:val="24"/>
                <w:lang w:val="en-GB"/>
              </w:rPr>
              <w:t>form of exercis</w:t>
            </w:r>
            <w:r w:rsidR="0017508A">
              <w:rPr>
                <w:rFonts w:asciiTheme="minorHAnsi" w:hAnsiTheme="minorHAnsi" w:cstheme="minorHAnsi"/>
                <w:sz w:val="24"/>
                <w:szCs w:val="24"/>
                <w:lang w:val="en-GB"/>
              </w:rPr>
              <w:t xml:space="preserve">e which appeals to our children </w:t>
            </w:r>
            <w:r w:rsidRPr="0004349B">
              <w:rPr>
                <w:rFonts w:asciiTheme="minorHAnsi" w:hAnsiTheme="minorHAnsi" w:cstheme="minorHAnsi"/>
                <w:sz w:val="24"/>
                <w:szCs w:val="24"/>
                <w:lang w:val="en-GB"/>
              </w:rPr>
              <w:t>who are more rel</w:t>
            </w:r>
            <w:r w:rsidR="0017508A">
              <w:rPr>
                <w:rFonts w:asciiTheme="minorHAnsi" w:hAnsiTheme="minorHAnsi" w:cstheme="minorHAnsi"/>
                <w:sz w:val="24"/>
                <w:szCs w:val="24"/>
                <w:lang w:val="en-GB"/>
              </w:rPr>
              <w:t xml:space="preserve">uctant to take part in any form </w:t>
            </w:r>
            <w:r w:rsidRPr="0004349B">
              <w:rPr>
                <w:rFonts w:asciiTheme="minorHAnsi" w:hAnsiTheme="minorHAnsi" w:cstheme="minorHAnsi"/>
                <w:sz w:val="24"/>
                <w:szCs w:val="24"/>
                <w:lang w:val="en-GB"/>
              </w:rPr>
              <w:t>of exercise.</w:t>
            </w:r>
          </w:p>
          <w:p w14:paraId="29BD036C" w14:textId="761FEE33" w:rsidR="00874087" w:rsidRPr="00E112BF" w:rsidRDefault="00B66307" w:rsidP="0017508A">
            <w:pPr>
              <w:pStyle w:val="TableParagraph"/>
              <w:ind w:left="0"/>
              <w:rPr>
                <w:rFonts w:asciiTheme="minorHAnsi" w:hAnsiTheme="minorHAnsi" w:cstheme="minorHAnsi"/>
                <w:sz w:val="24"/>
                <w:szCs w:val="24"/>
                <w:lang w:val="en-GB"/>
              </w:rPr>
            </w:pPr>
            <w:r>
              <w:rPr>
                <w:rFonts w:asciiTheme="minorHAnsi" w:hAnsiTheme="minorHAnsi" w:cstheme="minorHAnsi"/>
                <w:sz w:val="24"/>
                <w:szCs w:val="24"/>
                <w:lang w:val="en-GB"/>
              </w:rPr>
              <w:lastRenderedPageBreak/>
              <w:t xml:space="preserve"> </w:t>
            </w:r>
            <w:r w:rsidR="00C670A9">
              <w:rPr>
                <w:rFonts w:asciiTheme="minorHAnsi" w:hAnsiTheme="minorHAnsi" w:cstheme="minorHAnsi"/>
                <w:sz w:val="24"/>
                <w:szCs w:val="24"/>
                <w:lang w:val="en-GB"/>
              </w:rPr>
              <w:t>Y1, 2, 3, 5 &amp; 6</w:t>
            </w:r>
            <w:r w:rsidR="001F2EDD">
              <w:rPr>
                <w:rFonts w:asciiTheme="minorHAnsi" w:hAnsiTheme="minorHAnsi" w:cstheme="minorHAnsi"/>
                <w:sz w:val="24"/>
                <w:szCs w:val="24"/>
                <w:lang w:val="en-GB"/>
              </w:rPr>
              <w:t xml:space="preserve"> get high quality coaching once a week from the coach.</w:t>
            </w:r>
          </w:p>
        </w:tc>
        <w:tc>
          <w:tcPr>
            <w:tcW w:w="3134" w:type="dxa"/>
          </w:tcPr>
          <w:p w14:paraId="253A0B20" w14:textId="5ACEC869" w:rsidR="002D73EC" w:rsidRPr="0004349B" w:rsidRDefault="002D73EC" w:rsidP="00BD2524">
            <w:pPr>
              <w:pStyle w:val="TableParagraph"/>
              <w:ind w:left="0"/>
              <w:rPr>
                <w:rFonts w:asciiTheme="minorHAnsi" w:hAnsiTheme="minorHAnsi" w:cstheme="minorHAnsi"/>
                <w:sz w:val="24"/>
                <w:szCs w:val="24"/>
              </w:rPr>
            </w:pPr>
          </w:p>
          <w:p w14:paraId="42B826EA" w14:textId="1733018D" w:rsidR="002D73EC" w:rsidRPr="0004349B" w:rsidRDefault="0017508A" w:rsidP="0017508A">
            <w:pPr>
              <w:pStyle w:val="TableParagraph"/>
              <w:ind w:left="0"/>
              <w:rPr>
                <w:rFonts w:asciiTheme="minorHAnsi" w:hAnsiTheme="minorHAnsi" w:cstheme="minorHAnsi"/>
                <w:sz w:val="24"/>
                <w:szCs w:val="24"/>
              </w:rPr>
            </w:pPr>
            <w:r>
              <w:rPr>
                <w:rFonts w:asciiTheme="minorHAnsi" w:hAnsiTheme="minorHAnsi" w:cstheme="minorHAnsi"/>
                <w:sz w:val="24"/>
                <w:szCs w:val="24"/>
              </w:rPr>
              <w:t>T</w:t>
            </w:r>
            <w:r w:rsidR="002D73EC" w:rsidRPr="0004349B">
              <w:rPr>
                <w:rFonts w:asciiTheme="minorHAnsi" w:hAnsiTheme="minorHAnsi" w:cstheme="minorHAnsi"/>
                <w:sz w:val="24"/>
                <w:szCs w:val="24"/>
              </w:rPr>
              <w:t>o continue to allow open access from all c</w:t>
            </w:r>
            <w:r w:rsidR="00BD2524">
              <w:rPr>
                <w:rFonts w:asciiTheme="minorHAnsi" w:hAnsiTheme="minorHAnsi" w:cstheme="minorHAnsi"/>
                <w:sz w:val="24"/>
                <w:szCs w:val="24"/>
              </w:rPr>
              <w:t>lasses to use the trim trail.</w:t>
            </w:r>
          </w:p>
          <w:p w14:paraId="2DB9C1D7" w14:textId="77777777" w:rsidR="002D73EC" w:rsidRPr="0004349B" w:rsidRDefault="002D73EC" w:rsidP="002D73EC">
            <w:pPr>
              <w:pStyle w:val="TableParagraph"/>
              <w:rPr>
                <w:rFonts w:asciiTheme="minorHAnsi" w:hAnsiTheme="minorHAnsi" w:cstheme="minorHAnsi"/>
                <w:sz w:val="24"/>
                <w:szCs w:val="24"/>
              </w:rPr>
            </w:pPr>
          </w:p>
          <w:p w14:paraId="4A4E1EFC" w14:textId="77777777" w:rsidR="002D73EC" w:rsidRPr="0004349B" w:rsidRDefault="002D73EC" w:rsidP="002D73EC">
            <w:pPr>
              <w:pStyle w:val="TableParagraph"/>
              <w:rPr>
                <w:rFonts w:asciiTheme="minorHAnsi" w:hAnsiTheme="minorHAnsi" w:cstheme="minorHAnsi"/>
                <w:sz w:val="24"/>
                <w:szCs w:val="24"/>
              </w:rPr>
            </w:pPr>
          </w:p>
          <w:p w14:paraId="32078722" w14:textId="77777777" w:rsidR="002D73EC" w:rsidRPr="0004349B" w:rsidRDefault="002D73EC" w:rsidP="002D73EC">
            <w:pPr>
              <w:pStyle w:val="TableParagraph"/>
              <w:rPr>
                <w:rFonts w:asciiTheme="minorHAnsi" w:hAnsiTheme="minorHAnsi" w:cstheme="minorHAnsi"/>
                <w:sz w:val="24"/>
                <w:szCs w:val="24"/>
              </w:rPr>
            </w:pPr>
          </w:p>
          <w:p w14:paraId="29587B24" w14:textId="0EAD31AD" w:rsidR="002D73EC" w:rsidRDefault="002D73EC" w:rsidP="00887DB4">
            <w:pPr>
              <w:pStyle w:val="TableParagraph"/>
              <w:ind w:left="0"/>
              <w:rPr>
                <w:rFonts w:asciiTheme="minorHAnsi" w:hAnsiTheme="minorHAnsi" w:cstheme="minorHAnsi"/>
                <w:sz w:val="24"/>
                <w:szCs w:val="24"/>
              </w:rPr>
            </w:pPr>
          </w:p>
          <w:p w14:paraId="2557708C" w14:textId="26857544" w:rsidR="00887DB4" w:rsidRDefault="00887DB4" w:rsidP="00887DB4">
            <w:pPr>
              <w:pStyle w:val="TableParagraph"/>
              <w:ind w:left="0"/>
              <w:rPr>
                <w:rFonts w:asciiTheme="minorHAnsi" w:hAnsiTheme="minorHAnsi" w:cstheme="minorHAnsi"/>
                <w:sz w:val="24"/>
                <w:szCs w:val="24"/>
              </w:rPr>
            </w:pPr>
          </w:p>
          <w:p w14:paraId="02952155" w14:textId="2E2C5BF9" w:rsidR="00887DB4" w:rsidRPr="0004349B" w:rsidRDefault="00887DB4" w:rsidP="00887DB4">
            <w:pPr>
              <w:pStyle w:val="TableParagraph"/>
              <w:ind w:left="0"/>
              <w:rPr>
                <w:rFonts w:asciiTheme="minorHAnsi" w:hAnsiTheme="minorHAnsi" w:cstheme="minorHAnsi"/>
                <w:sz w:val="24"/>
                <w:szCs w:val="24"/>
              </w:rPr>
            </w:pPr>
          </w:p>
          <w:p w14:paraId="4278CEAC" w14:textId="77777777" w:rsidR="002D73EC" w:rsidRPr="0004349B" w:rsidRDefault="002D73EC" w:rsidP="002D73EC">
            <w:pPr>
              <w:pStyle w:val="TableParagraph"/>
              <w:rPr>
                <w:rFonts w:asciiTheme="minorHAnsi" w:hAnsiTheme="minorHAnsi" w:cstheme="minorHAnsi"/>
                <w:sz w:val="24"/>
                <w:szCs w:val="24"/>
              </w:rPr>
            </w:pPr>
          </w:p>
          <w:p w14:paraId="59CBD4A3" w14:textId="77777777" w:rsidR="002D73EC" w:rsidRPr="0004349B" w:rsidRDefault="002D73EC" w:rsidP="002D73EC">
            <w:pPr>
              <w:pStyle w:val="TableParagraph"/>
              <w:rPr>
                <w:rFonts w:asciiTheme="minorHAnsi" w:hAnsiTheme="minorHAnsi" w:cstheme="minorHAnsi"/>
                <w:sz w:val="24"/>
                <w:szCs w:val="24"/>
              </w:rPr>
            </w:pPr>
          </w:p>
          <w:p w14:paraId="33AA60F0" w14:textId="0009284C" w:rsidR="000E0A50" w:rsidRDefault="002D73EC"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To set mini challenges for the equipment to increase children’s enthusiasm to join in. </w:t>
            </w:r>
            <w:proofErr w:type="spellStart"/>
            <w:r w:rsidRPr="0004349B">
              <w:rPr>
                <w:rFonts w:asciiTheme="minorHAnsi" w:hAnsiTheme="minorHAnsi" w:cstheme="minorHAnsi"/>
                <w:sz w:val="24"/>
                <w:szCs w:val="24"/>
              </w:rPr>
              <w:t>E.g</w:t>
            </w:r>
            <w:proofErr w:type="spellEnd"/>
            <w:r w:rsidRPr="0004349B">
              <w:rPr>
                <w:rFonts w:asciiTheme="minorHAnsi" w:hAnsiTheme="minorHAnsi" w:cstheme="minorHAnsi"/>
                <w:sz w:val="24"/>
                <w:szCs w:val="24"/>
              </w:rPr>
              <w:t xml:space="preserve"> Skipping competition, who can do the most skips in </w:t>
            </w:r>
            <w:r w:rsidR="00FC4FE3" w:rsidRPr="0004349B">
              <w:rPr>
                <w:rFonts w:asciiTheme="minorHAnsi" w:hAnsiTheme="minorHAnsi" w:cstheme="minorHAnsi"/>
                <w:sz w:val="24"/>
                <w:szCs w:val="24"/>
              </w:rPr>
              <w:t xml:space="preserve">a </w:t>
            </w:r>
            <w:r w:rsidRPr="0004349B">
              <w:rPr>
                <w:rFonts w:asciiTheme="minorHAnsi" w:hAnsiTheme="minorHAnsi" w:cstheme="minorHAnsi"/>
                <w:sz w:val="24"/>
                <w:szCs w:val="24"/>
              </w:rPr>
              <w:t>row?</w:t>
            </w:r>
          </w:p>
          <w:p w14:paraId="396F1634" w14:textId="5C5AB8E8" w:rsidR="0017508A" w:rsidRDefault="0017508A" w:rsidP="0017508A">
            <w:pPr>
              <w:pStyle w:val="TableParagraph"/>
              <w:ind w:left="0"/>
              <w:rPr>
                <w:rFonts w:asciiTheme="minorHAnsi" w:hAnsiTheme="minorHAnsi" w:cstheme="minorHAnsi"/>
                <w:sz w:val="24"/>
                <w:szCs w:val="24"/>
              </w:rPr>
            </w:pPr>
          </w:p>
          <w:p w14:paraId="07823118" w14:textId="77777777" w:rsidR="0017508A" w:rsidRDefault="0017508A" w:rsidP="0017508A">
            <w:pPr>
              <w:pStyle w:val="TableParagraph"/>
              <w:ind w:left="0"/>
              <w:rPr>
                <w:rFonts w:asciiTheme="minorHAnsi" w:hAnsiTheme="minorHAnsi" w:cstheme="minorHAnsi"/>
                <w:sz w:val="24"/>
                <w:szCs w:val="24"/>
              </w:rPr>
            </w:pPr>
          </w:p>
          <w:p w14:paraId="533909BE" w14:textId="1DA74F7F" w:rsidR="0017508A" w:rsidRPr="0004349B" w:rsidRDefault="0017508A" w:rsidP="0017508A">
            <w:pPr>
              <w:pStyle w:val="TableParagraph"/>
              <w:ind w:left="0"/>
              <w:rPr>
                <w:rFonts w:asciiTheme="minorHAnsi" w:hAnsiTheme="minorHAnsi" w:cstheme="minorHAnsi"/>
                <w:sz w:val="24"/>
                <w:szCs w:val="24"/>
              </w:rPr>
            </w:pPr>
          </w:p>
        </w:tc>
      </w:tr>
      <w:tr w:rsidR="000E0A50" w:rsidRPr="0004349B" w14:paraId="2A846F40" w14:textId="77777777" w:rsidTr="3196CFE6">
        <w:trPr>
          <w:trHeight w:val="320"/>
        </w:trPr>
        <w:tc>
          <w:tcPr>
            <w:tcW w:w="12243" w:type="dxa"/>
            <w:gridSpan w:val="4"/>
            <w:vMerge w:val="restart"/>
          </w:tcPr>
          <w:p w14:paraId="49927F60" w14:textId="77777777" w:rsidR="000E0A50" w:rsidRPr="0004349B" w:rsidRDefault="00EA3EAD">
            <w:pPr>
              <w:pStyle w:val="TableParagraph"/>
              <w:spacing w:before="41"/>
              <w:rPr>
                <w:rFonts w:asciiTheme="minorHAnsi" w:hAnsiTheme="minorHAnsi" w:cstheme="minorHAnsi"/>
                <w:sz w:val="24"/>
                <w:szCs w:val="24"/>
              </w:rPr>
            </w:pPr>
            <w:r w:rsidRPr="0004349B">
              <w:rPr>
                <w:rFonts w:asciiTheme="minorHAnsi" w:hAnsiTheme="minorHAnsi" w:cstheme="minorHAnsi"/>
                <w:b/>
                <w:color w:val="00B9F2"/>
                <w:sz w:val="24"/>
                <w:szCs w:val="24"/>
              </w:rPr>
              <w:t>Key</w:t>
            </w:r>
            <w:r w:rsidRPr="0004349B">
              <w:rPr>
                <w:rFonts w:asciiTheme="minorHAnsi" w:hAnsiTheme="minorHAnsi" w:cstheme="minorHAnsi"/>
                <w:b/>
                <w:color w:val="00B9F2"/>
                <w:spacing w:val="-6"/>
                <w:sz w:val="24"/>
                <w:szCs w:val="24"/>
              </w:rPr>
              <w:t xml:space="preserve"> </w:t>
            </w:r>
            <w:r w:rsidRPr="0004349B">
              <w:rPr>
                <w:rFonts w:asciiTheme="minorHAnsi" w:hAnsiTheme="minorHAnsi" w:cstheme="minorHAnsi"/>
                <w:b/>
                <w:color w:val="00B9F2"/>
                <w:sz w:val="24"/>
                <w:szCs w:val="24"/>
              </w:rPr>
              <w:t>indicator</w:t>
            </w:r>
            <w:r w:rsidRPr="0004349B">
              <w:rPr>
                <w:rFonts w:asciiTheme="minorHAnsi" w:hAnsiTheme="minorHAnsi" w:cstheme="minorHAnsi"/>
                <w:b/>
                <w:color w:val="00B9F2"/>
                <w:spacing w:val="-5"/>
                <w:sz w:val="24"/>
                <w:szCs w:val="24"/>
              </w:rPr>
              <w:t xml:space="preserve"> </w:t>
            </w:r>
            <w:r w:rsidRPr="0004349B">
              <w:rPr>
                <w:rFonts w:asciiTheme="minorHAnsi" w:hAnsiTheme="minorHAnsi" w:cstheme="minorHAnsi"/>
                <w:b/>
                <w:color w:val="00B9F2"/>
                <w:sz w:val="24"/>
                <w:szCs w:val="24"/>
              </w:rPr>
              <w:t>2:</w:t>
            </w:r>
            <w:r w:rsidRPr="0004349B">
              <w:rPr>
                <w:rFonts w:asciiTheme="minorHAnsi" w:hAnsiTheme="minorHAnsi" w:cstheme="minorHAnsi"/>
                <w:b/>
                <w:color w:val="00B9F2"/>
                <w:spacing w:val="-5"/>
                <w:sz w:val="24"/>
                <w:szCs w:val="24"/>
              </w:rPr>
              <w:t xml:space="preserve"> </w:t>
            </w:r>
            <w:r w:rsidRPr="0004349B">
              <w:rPr>
                <w:rFonts w:asciiTheme="minorHAnsi" w:hAnsiTheme="minorHAnsi" w:cstheme="minorHAnsi"/>
                <w:color w:val="00B9F2"/>
                <w:sz w:val="24"/>
                <w:szCs w:val="24"/>
              </w:rPr>
              <w:t>The</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profile</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of</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PESSPA</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being</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raised</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across</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the</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school</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as</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a</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tool</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for</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whole</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school</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pacing w:val="-2"/>
                <w:sz w:val="24"/>
                <w:szCs w:val="24"/>
              </w:rPr>
              <w:t>improvement</w:t>
            </w:r>
          </w:p>
        </w:tc>
        <w:tc>
          <w:tcPr>
            <w:tcW w:w="3134" w:type="dxa"/>
          </w:tcPr>
          <w:p w14:paraId="142D578D" w14:textId="77777777" w:rsidR="000E0A50" w:rsidRPr="0004349B" w:rsidRDefault="00EA3EAD">
            <w:pPr>
              <w:pStyle w:val="TableParagraph"/>
              <w:spacing w:before="41" w:line="259" w:lineRule="exact"/>
              <w:rPr>
                <w:rFonts w:asciiTheme="minorHAnsi" w:hAnsiTheme="minorHAnsi" w:cstheme="minorHAnsi"/>
                <w:sz w:val="24"/>
                <w:szCs w:val="24"/>
              </w:rPr>
            </w:pPr>
            <w:r w:rsidRPr="0004349B">
              <w:rPr>
                <w:rFonts w:asciiTheme="minorHAnsi" w:hAnsiTheme="minorHAnsi" w:cstheme="minorHAnsi"/>
                <w:color w:val="231F20"/>
                <w:sz w:val="24"/>
                <w:szCs w:val="24"/>
              </w:rPr>
              <w:t>Percentage</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of</w:t>
            </w:r>
            <w:r w:rsidRPr="0004349B">
              <w:rPr>
                <w:rFonts w:asciiTheme="minorHAnsi" w:hAnsiTheme="minorHAnsi" w:cstheme="minorHAnsi"/>
                <w:color w:val="231F20"/>
                <w:spacing w:val="-10"/>
                <w:sz w:val="24"/>
                <w:szCs w:val="24"/>
              </w:rPr>
              <w:t xml:space="preserve"> </w:t>
            </w:r>
            <w:r w:rsidRPr="0004349B">
              <w:rPr>
                <w:rFonts w:asciiTheme="minorHAnsi" w:hAnsiTheme="minorHAnsi" w:cstheme="minorHAnsi"/>
                <w:color w:val="231F20"/>
                <w:sz w:val="24"/>
                <w:szCs w:val="24"/>
              </w:rPr>
              <w:t>total</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pacing w:val="-2"/>
                <w:sz w:val="24"/>
                <w:szCs w:val="24"/>
              </w:rPr>
              <w:t>allocation:</w:t>
            </w:r>
          </w:p>
        </w:tc>
      </w:tr>
      <w:tr w:rsidR="000E0A50" w:rsidRPr="0004349B" w14:paraId="02C660E2" w14:textId="77777777" w:rsidTr="3196CFE6">
        <w:trPr>
          <w:trHeight w:val="320"/>
        </w:trPr>
        <w:tc>
          <w:tcPr>
            <w:tcW w:w="12243" w:type="dxa"/>
            <w:gridSpan w:val="4"/>
            <w:vMerge/>
          </w:tcPr>
          <w:p w14:paraId="35ACB87A" w14:textId="77777777" w:rsidR="000E0A50" w:rsidRPr="0004349B" w:rsidRDefault="000E0A50">
            <w:pPr>
              <w:rPr>
                <w:rFonts w:asciiTheme="minorHAnsi" w:hAnsiTheme="minorHAnsi" w:cstheme="minorHAnsi"/>
                <w:sz w:val="24"/>
                <w:szCs w:val="24"/>
              </w:rPr>
            </w:pPr>
          </w:p>
        </w:tc>
        <w:tc>
          <w:tcPr>
            <w:tcW w:w="3134" w:type="dxa"/>
          </w:tcPr>
          <w:p w14:paraId="3E2DEC13" w14:textId="138DEFF2" w:rsidR="000E0A50" w:rsidRPr="0004349B" w:rsidRDefault="001F2EDD">
            <w:pPr>
              <w:pStyle w:val="TableParagraph"/>
              <w:spacing w:before="45" w:line="255" w:lineRule="exact"/>
              <w:ind w:left="39"/>
              <w:rPr>
                <w:rFonts w:asciiTheme="minorHAnsi" w:hAnsiTheme="minorHAnsi" w:cstheme="minorHAnsi"/>
                <w:sz w:val="24"/>
                <w:szCs w:val="24"/>
              </w:rPr>
            </w:pPr>
            <w:r>
              <w:rPr>
                <w:rFonts w:asciiTheme="minorHAnsi" w:hAnsiTheme="minorHAnsi" w:cstheme="minorHAnsi"/>
                <w:sz w:val="24"/>
                <w:szCs w:val="24"/>
              </w:rPr>
              <w:t>48%</w:t>
            </w:r>
          </w:p>
        </w:tc>
      </w:tr>
      <w:tr w:rsidR="000E0A50" w:rsidRPr="0004349B" w14:paraId="1812A5A6" w14:textId="77777777" w:rsidTr="3196CFE6">
        <w:trPr>
          <w:trHeight w:val="405"/>
        </w:trPr>
        <w:tc>
          <w:tcPr>
            <w:tcW w:w="3720" w:type="dxa"/>
          </w:tcPr>
          <w:p w14:paraId="0F7F78A0" w14:textId="77777777" w:rsidR="000E0A50" w:rsidRPr="0004349B" w:rsidRDefault="00EA3EAD">
            <w:pPr>
              <w:pStyle w:val="TableParagraph"/>
              <w:spacing w:before="41"/>
              <w:ind w:left="1541" w:right="1521"/>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Intent</w:t>
            </w:r>
          </w:p>
        </w:tc>
        <w:tc>
          <w:tcPr>
            <w:tcW w:w="5216" w:type="dxa"/>
            <w:gridSpan w:val="2"/>
          </w:tcPr>
          <w:p w14:paraId="28434049" w14:textId="77777777" w:rsidR="000E0A50" w:rsidRPr="0004349B" w:rsidRDefault="00EA3EAD">
            <w:pPr>
              <w:pStyle w:val="TableParagraph"/>
              <w:spacing w:before="41"/>
              <w:ind w:left="1794" w:right="1774"/>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Implementation</w:t>
            </w:r>
          </w:p>
        </w:tc>
        <w:tc>
          <w:tcPr>
            <w:tcW w:w="3307" w:type="dxa"/>
          </w:tcPr>
          <w:p w14:paraId="3705F6CE" w14:textId="77777777" w:rsidR="000E0A50" w:rsidRPr="0004349B" w:rsidRDefault="00EA3EAD">
            <w:pPr>
              <w:pStyle w:val="TableParagraph"/>
              <w:spacing w:before="41"/>
              <w:ind w:left="1294" w:right="1274"/>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Impact</w:t>
            </w:r>
          </w:p>
        </w:tc>
        <w:tc>
          <w:tcPr>
            <w:tcW w:w="3134" w:type="dxa"/>
          </w:tcPr>
          <w:p w14:paraId="7AD9FED8"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1D391FF8" w14:textId="77777777" w:rsidTr="3196CFE6">
        <w:trPr>
          <w:trHeight w:val="1472"/>
        </w:trPr>
        <w:tc>
          <w:tcPr>
            <w:tcW w:w="3720" w:type="dxa"/>
          </w:tcPr>
          <w:p w14:paraId="1E698A7A" w14:textId="77777777" w:rsidR="000E0A50" w:rsidRPr="0004349B" w:rsidRDefault="00EA3EAD">
            <w:pPr>
              <w:pStyle w:val="TableParagraph"/>
              <w:spacing w:before="46" w:line="235" w:lineRule="auto"/>
              <w:ind w:left="79" w:right="3"/>
              <w:rPr>
                <w:rFonts w:asciiTheme="minorHAnsi" w:hAnsiTheme="minorHAnsi" w:cstheme="minorHAnsi"/>
                <w:sz w:val="24"/>
                <w:szCs w:val="24"/>
              </w:rPr>
            </w:pPr>
            <w:r w:rsidRPr="0004349B">
              <w:rPr>
                <w:rFonts w:asciiTheme="minorHAnsi" w:hAnsiTheme="minorHAnsi" w:cstheme="minorHAnsi"/>
                <w:color w:val="231F20"/>
                <w:sz w:val="24"/>
                <w:szCs w:val="24"/>
              </w:rPr>
              <w:t>Your school focus should be clear what</w:t>
            </w:r>
            <w:r w:rsidRPr="0004349B">
              <w:rPr>
                <w:rFonts w:asciiTheme="minorHAnsi" w:hAnsiTheme="minorHAnsi" w:cstheme="minorHAnsi"/>
                <w:color w:val="231F20"/>
                <w:spacing w:val="-8"/>
                <w:sz w:val="24"/>
                <w:szCs w:val="24"/>
              </w:rPr>
              <w:t xml:space="preserve"> </w:t>
            </w:r>
            <w:r w:rsidRPr="0004349B">
              <w:rPr>
                <w:rFonts w:asciiTheme="minorHAnsi" w:hAnsiTheme="minorHAnsi" w:cstheme="minorHAnsi"/>
                <w:color w:val="231F20"/>
                <w:sz w:val="24"/>
                <w:szCs w:val="24"/>
              </w:rPr>
              <w:t>you</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want</w:t>
            </w:r>
            <w:r w:rsidRPr="0004349B">
              <w:rPr>
                <w:rFonts w:asciiTheme="minorHAnsi" w:hAnsiTheme="minorHAnsi" w:cstheme="minorHAnsi"/>
                <w:color w:val="231F20"/>
                <w:spacing w:val="-8"/>
                <w:sz w:val="24"/>
                <w:szCs w:val="24"/>
              </w:rPr>
              <w:t xml:space="preserve"> </w:t>
            </w:r>
            <w:r w:rsidRPr="0004349B">
              <w:rPr>
                <w:rFonts w:asciiTheme="minorHAnsi" w:hAnsiTheme="minorHAnsi" w:cstheme="minorHAnsi"/>
                <w:color w:val="231F20"/>
                <w:sz w:val="24"/>
                <w:szCs w:val="24"/>
              </w:rPr>
              <w:t>the</w:t>
            </w:r>
            <w:r w:rsidRPr="0004349B">
              <w:rPr>
                <w:rFonts w:asciiTheme="minorHAnsi" w:hAnsiTheme="minorHAnsi" w:cstheme="minorHAnsi"/>
                <w:color w:val="231F20"/>
                <w:spacing w:val="-8"/>
                <w:sz w:val="24"/>
                <w:szCs w:val="24"/>
              </w:rPr>
              <w:t xml:space="preserve"> </w:t>
            </w:r>
            <w:r w:rsidRPr="0004349B">
              <w:rPr>
                <w:rFonts w:asciiTheme="minorHAnsi" w:hAnsiTheme="minorHAnsi" w:cstheme="minorHAnsi"/>
                <w:color w:val="231F20"/>
                <w:sz w:val="24"/>
                <w:szCs w:val="24"/>
              </w:rPr>
              <w:t>pupils</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know and be able to do and about</w:t>
            </w:r>
          </w:p>
          <w:p w14:paraId="51F23480" w14:textId="77777777" w:rsidR="000E0A50" w:rsidRPr="0004349B" w:rsidRDefault="00EA3EAD">
            <w:pPr>
              <w:pStyle w:val="TableParagraph"/>
              <w:spacing w:line="289" w:lineRule="exact"/>
              <w:ind w:left="79"/>
              <w:rPr>
                <w:rFonts w:asciiTheme="minorHAnsi" w:hAnsiTheme="minorHAnsi" w:cstheme="minorHAnsi"/>
                <w:sz w:val="24"/>
                <w:szCs w:val="24"/>
              </w:rPr>
            </w:pP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they</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need</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learn</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pacing w:val="-5"/>
                <w:sz w:val="24"/>
                <w:szCs w:val="24"/>
              </w:rPr>
              <w:t>to</w:t>
            </w:r>
          </w:p>
          <w:p w14:paraId="53D4E598" w14:textId="77777777" w:rsidR="000E0A50" w:rsidRPr="0004349B" w:rsidRDefault="00EA3EAD">
            <w:pPr>
              <w:pStyle w:val="TableParagraph"/>
              <w:spacing w:line="256" w:lineRule="exact"/>
              <w:ind w:left="79"/>
              <w:rPr>
                <w:rFonts w:asciiTheme="minorHAnsi" w:hAnsiTheme="minorHAnsi" w:cstheme="minorHAnsi"/>
                <w:sz w:val="24"/>
                <w:szCs w:val="24"/>
              </w:rPr>
            </w:pPr>
            <w:r w:rsidRPr="0004349B">
              <w:rPr>
                <w:rFonts w:asciiTheme="minorHAnsi" w:hAnsiTheme="minorHAnsi" w:cstheme="minorHAnsi"/>
                <w:color w:val="231F20"/>
                <w:sz w:val="24"/>
                <w:szCs w:val="24"/>
              </w:rPr>
              <w:t>consolidate</w:t>
            </w:r>
            <w:r w:rsidRPr="0004349B">
              <w:rPr>
                <w:rFonts w:asciiTheme="minorHAnsi" w:hAnsiTheme="minorHAnsi" w:cstheme="minorHAnsi"/>
                <w:color w:val="231F20"/>
                <w:spacing w:val="-11"/>
                <w:sz w:val="24"/>
                <w:szCs w:val="24"/>
              </w:rPr>
              <w:t xml:space="preserve"> </w:t>
            </w:r>
            <w:r w:rsidRPr="0004349B">
              <w:rPr>
                <w:rFonts w:asciiTheme="minorHAnsi" w:hAnsiTheme="minorHAnsi" w:cstheme="minorHAnsi"/>
                <w:color w:val="231F20"/>
                <w:sz w:val="24"/>
                <w:szCs w:val="24"/>
              </w:rPr>
              <w:t>through</w:t>
            </w:r>
            <w:r w:rsidRPr="0004349B">
              <w:rPr>
                <w:rFonts w:asciiTheme="minorHAnsi" w:hAnsiTheme="minorHAnsi" w:cstheme="minorHAnsi"/>
                <w:color w:val="231F20"/>
                <w:spacing w:val="-11"/>
                <w:sz w:val="24"/>
                <w:szCs w:val="24"/>
              </w:rPr>
              <w:t xml:space="preserve"> </w:t>
            </w:r>
            <w:r w:rsidRPr="0004349B">
              <w:rPr>
                <w:rFonts w:asciiTheme="minorHAnsi" w:hAnsiTheme="minorHAnsi" w:cstheme="minorHAnsi"/>
                <w:color w:val="231F20"/>
                <w:spacing w:val="-2"/>
                <w:sz w:val="24"/>
                <w:szCs w:val="24"/>
              </w:rPr>
              <w:t>practice:</w:t>
            </w:r>
          </w:p>
        </w:tc>
        <w:tc>
          <w:tcPr>
            <w:tcW w:w="3600" w:type="dxa"/>
          </w:tcPr>
          <w:p w14:paraId="2978E2EB" w14:textId="77777777" w:rsidR="000E0A50" w:rsidRPr="0004349B" w:rsidRDefault="00EA3EAD">
            <w:pPr>
              <w:pStyle w:val="TableParagraph"/>
              <w:spacing w:before="46" w:line="235" w:lineRule="auto"/>
              <w:rPr>
                <w:rFonts w:asciiTheme="minorHAnsi" w:hAnsiTheme="minorHAnsi" w:cstheme="minorHAnsi"/>
                <w:sz w:val="24"/>
                <w:szCs w:val="24"/>
              </w:rPr>
            </w:pPr>
            <w:r w:rsidRPr="0004349B">
              <w:rPr>
                <w:rFonts w:asciiTheme="minorHAnsi" w:hAnsiTheme="minorHAnsi" w:cstheme="minorHAnsi"/>
                <w:color w:val="231F20"/>
                <w:sz w:val="24"/>
                <w:szCs w:val="24"/>
              </w:rPr>
              <w:t>Make</w:t>
            </w:r>
            <w:r w:rsidRPr="0004349B">
              <w:rPr>
                <w:rFonts w:asciiTheme="minorHAnsi" w:hAnsiTheme="minorHAnsi" w:cstheme="minorHAnsi"/>
                <w:color w:val="231F20"/>
                <w:spacing w:val="-12"/>
                <w:sz w:val="24"/>
                <w:szCs w:val="24"/>
              </w:rPr>
              <w:t xml:space="preserve"> </w:t>
            </w:r>
            <w:r w:rsidRPr="0004349B">
              <w:rPr>
                <w:rFonts w:asciiTheme="minorHAnsi" w:hAnsiTheme="minorHAnsi" w:cstheme="minorHAnsi"/>
                <w:color w:val="231F20"/>
                <w:sz w:val="24"/>
                <w:szCs w:val="24"/>
              </w:rPr>
              <w:t>sure</w:t>
            </w:r>
            <w:r w:rsidRPr="0004349B">
              <w:rPr>
                <w:rFonts w:asciiTheme="minorHAnsi" w:hAnsiTheme="minorHAnsi" w:cstheme="minorHAnsi"/>
                <w:color w:val="231F20"/>
                <w:spacing w:val="-12"/>
                <w:sz w:val="24"/>
                <w:szCs w:val="24"/>
              </w:rPr>
              <w:t xml:space="preserve"> </w:t>
            </w:r>
            <w:r w:rsidRPr="0004349B">
              <w:rPr>
                <w:rFonts w:asciiTheme="minorHAnsi" w:hAnsiTheme="minorHAnsi" w:cstheme="minorHAnsi"/>
                <w:color w:val="231F20"/>
                <w:sz w:val="24"/>
                <w:szCs w:val="24"/>
              </w:rPr>
              <w:t>your</w:t>
            </w:r>
            <w:r w:rsidRPr="0004349B">
              <w:rPr>
                <w:rFonts w:asciiTheme="minorHAnsi" w:hAnsiTheme="minorHAnsi" w:cstheme="minorHAnsi"/>
                <w:color w:val="231F20"/>
                <w:spacing w:val="-12"/>
                <w:sz w:val="24"/>
                <w:szCs w:val="24"/>
              </w:rPr>
              <w:t xml:space="preserve"> </w:t>
            </w:r>
            <w:r w:rsidRPr="0004349B">
              <w:rPr>
                <w:rFonts w:asciiTheme="minorHAnsi" w:hAnsiTheme="minorHAnsi" w:cstheme="minorHAnsi"/>
                <w:color w:val="231F20"/>
                <w:sz w:val="24"/>
                <w:szCs w:val="24"/>
              </w:rPr>
              <w:t>actions</w:t>
            </w:r>
            <w:r w:rsidRPr="0004349B">
              <w:rPr>
                <w:rFonts w:asciiTheme="minorHAnsi" w:hAnsiTheme="minorHAnsi" w:cstheme="minorHAnsi"/>
                <w:color w:val="231F20"/>
                <w:spacing w:val="-12"/>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12"/>
                <w:sz w:val="24"/>
                <w:szCs w:val="24"/>
              </w:rPr>
              <w:t xml:space="preserve"> </w:t>
            </w:r>
            <w:r w:rsidRPr="0004349B">
              <w:rPr>
                <w:rFonts w:asciiTheme="minorHAnsi" w:hAnsiTheme="minorHAnsi" w:cstheme="minorHAnsi"/>
                <w:color w:val="231F20"/>
                <w:sz w:val="24"/>
                <w:szCs w:val="24"/>
              </w:rPr>
              <w:t>achieve are linked to your intentions:</w:t>
            </w:r>
          </w:p>
        </w:tc>
        <w:tc>
          <w:tcPr>
            <w:tcW w:w="1616" w:type="dxa"/>
          </w:tcPr>
          <w:p w14:paraId="1DA61E06" w14:textId="77777777" w:rsidR="000E0A50" w:rsidRPr="0004349B" w:rsidRDefault="00EA3EAD">
            <w:pPr>
              <w:pStyle w:val="TableParagraph"/>
              <w:spacing w:before="46" w:line="235" w:lineRule="auto"/>
              <w:ind w:right="557"/>
              <w:rPr>
                <w:rFonts w:asciiTheme="minorHAnsi" w:hAnsiTheme="minorHAnsi" w:cstheme="minorHAnsi"/>
                <w:sz w:val="24"/>
                <w:szCs w:val="24"/>
              </w:rPr>
            </w:pPr>
            <w:r w:rsidRPr="0004349B">
              <w:rPr>
                <w:rFonts w:asciiTheme="minorHAnsi" w:hAnsiTheme="minorHAnsi" w:cstheme="minorHAnsi"/>
                <w:color w:val="231F20"/>
                <w:spacing w:val="-2"/>
                <w:sz w:val="24"/>
                <w:szCs w:val="24"/>
              </w:rPr>
              <w:t>Funding allocated:</w:t>
            </w:r>
          </w:p>
        </w:tc>
        <w:tc>
          <w:tcPr>
            <w:tcW w:w="3307" w:type="dxa"/>
          </w:tcPr>
          <w:p w14:paraId="08DA9F0E" w14:textId="77777777" w:rsidR="000E0A50" w:rsidRPr="0004349B" w:rsidRDefault="00EA3EAD">
            <w:pPr>
              <w:pStyle w:val="TableParagraph"/>
              <w:spacing w:before="46" w:line="235" w:lineRule="auto"/>
              <w:ind w:right="267"/>
              <w:rPr>
                <w:rFonts w:asciiTheme="minorHAnsi" w:hAnsiTheme="minorHAnsi" w:cstheme="minorHAnsi"/>
                <w:sz w:val="24"/>
                <w:szCs w:val="24"/>
              </w:rPr>
            </w:pPr>
            <w:r w:rsidRPr="0004349B">
              <w:rPr>
                <w:rFonts w:asciiTheme="minorHAnsi" w:hAnsiTheme="minorHAnsi" w:cstheme="minorHAnsi"/>
                <w:color w:val="231F20"/>
                <w:sz w:val="24"/>
                <w:szCs w:val="24"/>
              </w:rPr>
              <w:t>Evidence</w:t>
            </w:r>
            <w:r w:rsidRPr="0004349B">
              <w:rPr>
                <w:rFonts w:asciiTheme="minorHAnsi" w:hAnsiTheme="minorHAnsi" w:cstheme="minorHAnsi"/>
                <w:color w:val="231F20"/>
                <w:spacing w:val="-12"/>
                <w:sz w:val="24"/>
                <w:szCs w:val="24"/>
              </w:rPr>
              <w:t xml:space="preserve"> </w:t>
            </w:r>
            <w:r w:rsidRPr="0004349B">
              <w:rPr>
                <w:rFonts w:asciiTheme="minorHAnsi" w:hAnsiTheme="minorHAnsi" w:cstheme="minorHAnsi"/>
                <w:color w:val="231F20"/>
                <w:sz w:val="24"/>
                <w:szCs w:val="24"/>
              </w:rPr>
              <w:t>of</w:t>
            </w:r>
            <w:r w:rsidRPr="0004349B">
              <w:rPr>
                <w:rFonts w:asciiTheme="minorHAnsi" w:hAnsiTheme="minorHAnsi" w:cstheme="minorHAnsi"/>
                <w:color w:val="231F20"/>
                <w:spacing w:val="-13"/>
                <w:sz w:val="24"/>
                <w:szCs w:val="24"/>
              </w:rPr>
              <w:t xml:space="preserve"> </w:t>
            </w:r>
            <w:r w:rsidRPr="0004349B">
              <w:rPr>
                <w:rFonts w:asciiTheme="minorHAnsi" w:hAnsiTheme="minorHAnsi" w:cstheme="minorHAnsi"/>
                <w:color w:val="231F20"/>
                <w:sz w:val="24"/>
                <w:szCs w:val="24"/>
              </w:rPr>
              <w:t>impact:</w:t>
            </w:r>
            <w:r w:rsidRPr="0004349B">
              <w:rPr>
                <w:rFonts w:asciiTheme="minorHAnsi" w:hAnsiTheme="minorHAnsi" w:cstheme="minorHAnsi"/>
                <w:color w:val="231F20"/>
                <w:spacing w:val="-13"/>
                <w:sz w:val="24"/>
                <w:szCs w:val="24"/>
              </w:rPr>
              <w:t xml:space="preserve"> </w:t>
            </w: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12"/>
                <w:sz w:val="24"/>
                <w:szCs w:val="24"/>
              </w:rPr>
              <w:t xml:space="preserve"> </w:t>
            </w:r>
            <w:r w:rsidRPr="0004349B">
              <w:rPr>
                <w:rFonts w:asciiTheme="minorHAnsi" w:hAnsiTheme="minorHAnsi" w:cstheme="minorHAnsi"/>
                <w:color w:val="231F20"/>
                <w:sz w:val="24"/>
                <w:szCs w:val="24"/>
              </w:rPr>
              <w:t xml:space="preserve">do pupils now know and what can </w:t>
            </w:r>
            <w:proofErr w:type="gramStart"/>
            <w:r w:rsidRPr="0004349B">
              <w:rPr>
                <w:rFonts w:asciiTheme="minorHAnsi" w:hAnsiTheme="minorHAnsi" w:cstheme="minorHAnsi"/>
                <w:color w:val="231F20"/>
                <w:sz w:val="24"/>
                <w:szCs w:val="24"/>
              </w:rPr>
              <w:t>they</w:t>
            </w:r>
            <w:proofErr w:type="gramEnd"/>
            <w:r w:rsidRPr="0004349B">
              <w:rPr>
                <w:rFonts w:asciiTheme="minorHAnsi" w:hAnsiTheme="minorHAnsi" w:cstheme="minorHAnsi"/>
                <w:color w:val="231F20"/>
                <w:sz w:val="24"/>
                <w:szCs w:val="24"/>
              </w:rPr>
              <w:t xml:space="preserve"> now do? What has </w:t>
            </w:r>
            <w:r w:rsidRPr="0004349B">
              <w:rPr>
                <w:rFonts w:asciiTheme="minorHAnsi" w:hAnsiTheme="minorHAnsi" w:cstheme="minorHAnsi"/>
                <w:color w:val="231F20"/>
                <w:spacing w:val="-2"/>
                <w:sz w:val="24"/>
                <w:szCs w:val="24"/>
              </w:rPr>
              <w:t>changed</w:t>
            </w:r>
            <w:proofErr w:type="gramStart"/>
            <w:r w:rsidRPr="0004349B">
              <w:rPr>
                <w:rFonts w:asciiTheme="minorHAnsi" w:hAnsiTheme="minorHAnsi" w:cstheme="minorHAnsi"/>
                <w:color w:val="231F20"/>
                <w:spacing w:val="-2"/>
                <w:sz w:val="24"/>
                <w:szCs w:val="24"/>
              </w:rPr>
              <w:t>?:</w:t>
            </w:r>
            <w:proofErr w:type="gramEnd"/>
          </w:p>
        </w:tc>
        <w:tc>
          <w:tcPr>
            <w:tcW w:w="3134" w:type="dxa"/>
          </w:tcPr>
          <w:p w14:paraId="46148B84" w14:textId="77777777" w:rsidR="000E0A50" w:rsidRPr="0004349B" w:rsidRDefault="00EA3EAD">
            <w:pPr>
              <w:pStyle w:val="TableParagraph"/>
              <w:spacing w:before="46" w:line="235" w:lineRule="auto"/>
              <w:rPr>
                <w:rFonts w:asciiTheme="minorHAnsi" w:hAnsiTheme="minorHAnsi" w:cstheme="minorHAnsi"/>
                <w:sz w:val="24"/>
                <w:szCs w:val="24"/>
              </w:rPr>
            </w:pPr>
            <w:r w:rsidRPr="0004349B">
              <w:rPr>
                <w:rFonts w:asciiTheme="minorHAnsi" w:hAnsiTheme="minorHAnsi" w:cstheme="minorHAnsi"/>
                <w:color w:val="231F20"/>
                <w:sz w:val="24"/>
                <w:szCs w:val="24"/>
              </w:rPr>
              <w:t>Sustainability</w:t>
            </w:r>
            <w:r w:rsidRPr="0004349B">
              <w:rPr>
                <w:rFonts w:asciiTheme="minorHAnsi" w:hAnsiTheme="minorHAnsi" w:cstheme="minorHAnsi"/>
                <w:color w:val="231F20"/>
                <w:spacing w:val="-14"/>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14"/>
                <w:sz w:val="24"/>
                <w:szCs w:val="24"/>
              </w:rPr>
              <w:t xml:space="preserve"> </w:t>
            </w:r>
            <w:r w:rsidRPr="0004349B">
              <w:rPr>
                <w:rFonts w:asciiTheme="minorHAnsi" w:hAnsiTheme="minorHAnsi" w:cstheme="minorHAnsi"/>
                <w:color w:val="231F20"/>
                <w:sz w:val="24"/>
                <w:szCs w:val="24"/>
              </w:rPr>
              <w:t>suggested next steps:</w:t>
            </w:r>
          </w:p>
        </w:tc>
      </w:tr>
      <w:tr w:rsidR="000E0A50" w:rsidRPr="0004349B" w14:paraId="749EEA5E" w14:textId="77777777" w:rsidTr="3196CFE6">
        <w:trPr>
          <w:trHeight w:val="1690"/>
        </w:trPr>
        <w:tc>
          <w:tcPr>
            <w:tcW w:w="3720" w:type="dxa"/>
          </w:tcPr>
          <w:p w14:paraId="69A1CCC9" w14:textId="77777777" w:rsidR="00E112BF" w:rsidRDefault="00E112BF" w:rsidP="00E112BF">
            <w:pPr>
              <w:pStyle w:val="TableParagraph"/>
              <w:ind w:left="0"/>
              <w:rPr>
                <w:rFonts w:asciiTheme="minorHAnsi" w:hAnsiTheme="minorHAnsi" w:cstheme="minorHAnsi"/>
                <w:sz w:val="24"/>
                <w:szCs w:val="24"/>
              </w:rPr>
            </w:pPr>
          </w:p>
          <w:p w14:paraId="6EEF5C9E" w14:textId="2ED62DA5" w:rsidR="005D370D" w:rsidRDefault="00E112BF" w:rsidP="00E112BF">
            <w:pPr>
              <w:pStyle w:val="TableParagraph"/>
              <w:ind w:left="0"/>
              <w:rPr>
                <w:rFonts w:asciiTheme="minorHAnsi" w:hAnsiTheme="minorHAnsi" w:cstheme="minorHAnsi"/>
                <w:sz w:val="24"/>
                <w:szCs w:val="24"/>
              </w:rPr>
            </w:pPr>
            <w:r>
              <w:rPr>
                <w:rFonts w:asciiTheme="minorHAnsi" w:hAnsiTheme="minorHAnsi" w:cstheme="minorHAnsi"/>
                <w:sz w:val="24"/>
                <w:szCs w:val="24"/>
              </w:rPr>
              <w:t>Forest School continues to be a wonderful</w:t>
            </w:r>
            <w:r w:rsidR="005D370D" w:rsidRPr="0004349B">
              <w:rPr>
                <w:rFonts w:asciiTheme="minorHAnsi" w:hAnsiTheme="minorHAnsi" w:cstheme="minorHAnsi"/>
                <w:sz w:val="24"/>
                <w:szCs w:val="24"/>
              </w:rPr>
              <w:t xml:space="preserve"> opportunity</w:t>
            </w:r>
            <w:r>
              <w:rPr>
                <w:rFonts w:asciiTheme="minorHAnsi" w:hAnsiTheme="minorHAnsi" w:cstheme="minorHAnsi"/>
                <w:sz w:val="24"/>
                <w:szCs w:val="24"/>
              </w:rPr>
              <w:t xml:space="preserve"> for our Reception children</w:t>
            </w:r>
            <w:r w:rsidR="005D370D" w:rsidRPr="0004349B">
              <w:rPr>
                <w:rFonts w:asciiTheme="minorHAnsi" w:hAnsiTheme="minorHAnsi" w:cstheme="minorHAnsi"/>
                <w:sz w:val="24"/>
                <w:szCs w:val="24"/>
              </w:rPr>
              <w:t xml:space="preserve"> to participate </w:t>
            </w:r>
            <w:r>
              <w:rPr>
                <w:rFonts w:asciiTheme="minorHAnsi" w:hAnsiTheme="minorHAnsi" w:cstheme="minorHAnsi"/>
                <w:sz w:val="24"/>
                <w:szCs w:val="24"/>
              </w:rPr>
              <w:t>in outdoor experiences that</w:t>
            </w:r>
            <w:r w:rsidR="005D370D" w:rsidRPr="0004349B">
              <w:rPr>
                <w:rFonts w:asciiTheme="minorHAnsi" w:hAnsiTheme="minorHAnsi" w:cstheme="minorHAnsi"/>
                <w:sz w:val="24"/>
                <w:szCs w:val="24"/>
              </w:rPr>
              <w:t xml:space="preserve"> involve physical activity.</w:t>
            </w:r>
          </w:p>
          <w:p w14:paraId="28732A4B" w14:textId="77777777" w:rsidR="00E112BF" w:rsidRPr="0004349B" w:rsidRDefault="00E112BF" w:rsidP="0017508A">
            <w:pPr>
              <w:pStyle w:val="TableParagraph"/>
              <w:rPr>
                <w:rFonts w:asciiTheme="minorHAnsi" w:hAnsiTheme="minorHAnsi" w:cstheme="minorHAnsi"/>
                <w:sz w:val="24"/>
                <w:szCs w:val="24"/>
              </w:rPr>
            </w:pPr>
          </w:p>
          <w:p w14:paraId="41FAC72D" w14:textId="77777777" w:rsidR="00E112BF" w:rsidRDefault="00E112BF" w:rsidP="00E112BF">
            <w:pPr>
              <w:pStyle w:val="TableParagraph"/>
              <w:ind w:left="0"/>
              <w:rPr>
                <w:rFonts w:asciiTheme="minorHAnsi" w:hAnsiTheme="minorHAnsi" w:cstheme="minorHAnsi"/>
                <w:sz w:val="24"/>
                <w:szCs w:val="24"/>
              </w:rPr>
            </w:pPr>
            <w:proofErr w:type="spellStart"/>
            <w:r>
              <w:rPr>
                <w:rFonts w:asciiTheme="minorHAnsi" w:hAnsiTheme="minorHAnsi" w:cstheme="minorHAnsi"/>
                <w:sz w:val="24"/>
                <w:szCs w:val="24"/>
              </w:rPr>
              <w:t>Bikeability</w:t>
            </w:r>
            <w:proofErr w:type="spellEnd"/>
          </w:p>
          <w:p w14:paraId="338C3ED7" w14:textId="45134371" w:rsidR="008C6585" w:rsidRPr="0004349B" w:rsidRDefault="008C6585" w:rsidP="0017508A">
            <w:pPr>
              <w:pStyle w:val="TableParagraph"/>
              <w:ind w:left="0"/>
              <w:rPr>
                <w:rFonts w:asciiTheme="minorHAnsi" w:hAnsiTheme="minorHAnsi" w:cstheme="minorHAnsi"/>
                <w:sz w:val="24"/>
                <w:szCs w:val="24"/>
              </w:rPr>
            </w:pPr>
          </w:p>
        </w:tc>
        <w:tc>
          <w:tcPr>
            <w:tcW w:w="3600" w:type="dxa"/>
          </w:tcPr>
          <w:p w14:paraId="7545BAC6" w14:textId="77777777" w:rsidR="00E112BF" w:rsidRDefault="00E112BF" w:rsidP="0017508A">
            <w:pPr>
              <w:pStyle w:val="TableParagraph"/>
              <w:ind w:left="0"/>
              <w:rPr>
                <w:rFonts w:asciiTheme="minorHAnsi" w:hAnsiTheme="minorHAnsi" w:cstheme="minorHAnsi"/>
                <w:sz w:val="24"/>
                <w:szCs w:val="24"/>
              </w:rPr>
            </w:pPr>
          </w:p>
          <w:p w14:paraId="102BFCD0" w14:textId="2DB8773F" w:rsidR="001F2EDD" w:rsidRPr="0004349B" w:rsidRDefault="00E24E6A" w:rsidP="0017508A">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Purchase necessary equipment to </w:t>
            </w:r>
            <w:r w:rsidR="00E112BF">
              <w:rPr>
                <w:rFonts w:asciiTheme="minorHAnsi" w:hAnsiTheme="minorHAnsi" w:cstheme="minorHAnsi"/>
                <w:sz w:val="24"/>
                <w:szCs w:val="24"/>
              </w:rPr>
              <w:t>keep Forest School running.</w:t>
            </w:r>
            <w:r w:rsidR="001F2EDD">
              <w:rPr>
                <w:rFonts w:asciiTheme="minorHAnsi" w:hAnsiTheme="minorHAnsi" w:cstheme="minorHAnsi"/>
                <w:sz w:val="24"/>
                <w:szCs w:val="24"/>
              </w:rPr>
              <w:t xml:space="preserve"> Pays Forest School practitioner.</w:t>
            </w:r>
          </w:p>
          <w:p w14:paraId="034A733F" w14:textId="77777777" w:rsidR="00AF0408" w:rsidRPr="0004349B" w:rsidRDefault="00AF0408" w:rsidP="00AF0408">
            <w:pPr>
              <w:pStyle w:val="TableParagraph"/>
              <w:rPr>
                <w:rFonts w:asciiTheme="minorHAnsi" w:hAnsiTheme="minorHAnsi" w:cstheme="minorHAnsi"/>
                <w:sz w:val="24"/>
                <w:szCs w:val="24"/>
              </w:rPr>
            </w:pPr>
          </w:p>
          <w:p w14:paraId="5CECB7AC" w14:textId="18C36D9A" w:rsidR="00AF0408" w:rsidRDefault="00AF0408" w:rsidP="001F2EDD">
            <w:pPr>
              <w:pStyle w:val="TableParagraph"/>
              <w:ind w:left="0"/>
              <w:rPr>
                <w:rFonts w:asciiTheme="minorHAnsi" w:hAnsiTheme="minorHAnsi" w:cstheme="minorHAnsi"/>
                <w:sz w:val="24"/>
                <w:szCs w:val="24"/>
              </w:rPr>
            </w:pPr>
          </w:p>
          <w:p w14:paraId="1C506BE3" w14:textId="77777777" w:rsidR="001F2EDD" w:rsidRPr="0004349B" w:rsidRDefault="001F2EDD" w:rsidP="001F2EDD">
            <w:pPr>
              <w:pStyle w:val="TableParagraph"/>
              <w:ind w:left="0"/>
              <w:rPr>
                <w:rFonts w:asciiTheme="minorHAnsi" w:hAnsiTheme="minorHAnsi" w:cstheme="minorHAnsi"/>
                <w:sz w:val="24"/>
                <w:szCs w:val="24"/>
              </w:rPr>
            </w:pPr>
          </w:p>
          <w:p w14:paraId="26539E77" w14:textId="7A3CFC1E" w:rsidR="008C6585" w:rsidRPr="0004349B" w:rsidRDefault="00E112BF" w:rsidP="0017508A">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Year 5 pupils take part in Level 1&amp;2 of </w:t>
            </w:r>
            <w:proofErr w:type="spellStart"/>
            <w:r>
              <w:rPr>
                <w:rFonts w:asciiTheme="minorHAnsi" w:hAnsiTheme="minorHAnsi" w:cstheme="minorHAnsi"/>
                <w:sz w:val="24"/>
                <w:szCs w:val="24"/>
              </w:rPr>
              <w:t>Bikeability</w:t>
            </w:r>
            <w:proofErr w:type="spellEnd"/>
            <w:r>
              <w:rPr>
                <w:rFonts w:asciiTheme="minorHAnsi" w:hAnsiTheme="minorHAnsi" w:cstheme="minorHAnsi"/>
                <w:sz w:val="24"/>
                <w:szCs w:val="24"/>
              </w:rPr>
              <w:t xml:space="preserve"> to build their understanding of safety whilst riding a bike on the road.</w:t>
            </w:r>
          </w:p>
        </w:tc>
        <w:tc>
          <w:tcPr>
            <w:tcW w:w="1616" w:type="dxa"/>
          </w:tcPr>
          <w:p w14:paraId="380854D1" w14:textId="64E34F6F" w:rsidR="00877111" w:rsidRDefault="00877111" w:rsidP="000902D8">
            <w:pPr>
              <w:pStyle w:val="BodyText"/>
            </w:pPr>
          </w:p>
          <w:p w14:paraId="59ACDDCC" w14:textId="427245B5" w:rsidR="00877111" w:rsidRDefault="001F2EDD" w:rsidP="000902D8">
            <w:pPr>
              <w:pStyle w:val="BodyText"/>
            </w:pPr>
            <w:r>
              <w:t>£7,566</w:t>
            </w:r>
          </w:p>
          <w:p w14:paraId="566283F5" w14:textId="77777777" w:rsidR="00877111" w:rsidRDefault="00877111" w:rsidP="000902D8">
            <w:pPr>
              <w:pStyle w:val="BodyText"/>
            </w:pPr>
          </w:p>
          <w:p w14:paraId="2472E610" w14:textId="77777777" w:rsidR="00877111" w:rsidRDefault="00877111" w:rsidP="000902D8">
            <w:pPr>
              <w:pStyle w:val="BodyText"/>
            </w:pPr>
          </w:p>
          <w:p w14:paraId="4A329181" w14:textId="4154507F" w:rsidR="29CFEAA7" w:rsidRDefault="29CFEAA7" w:rsidP="000902D8">
            <w:pPr>
              <w:pStyle w:val="BodyText"/>
              <w:rPr>
                <w:rFonts w:cstheme="minorBidi"/>
              </w:rPr>
            </w:pPr>
          </w:p>
          <w:p w14:paraId="5D9911B9" w14:textId="77777777" w:rsidR="00877111" w:rsidRDefault="00877111" w:rsidP="000902D8">
            <w:pPr>
              <w:pStyle w:val="BodyText"/>
            </w:pPr>
          </w:p>
          <w:p w14:paraId="2D2B3498" w14:textId="77777777" w:rsidR="00877111" w:rsidRDefault="00877111" w:rsidP="000902D8">
            <w:pPr>
              <w:pStyle w:val="BodyText"/>
            </w:pPr>
          </w:p>
          <w:p w14:paraId="53A1BD16" w14:textId="77777777" w:rsidR="005A1C0C" w:rsidRDefault="005A1C0C" w:rsidP="000902D8">
            <w:pPr>
              <w:pStyle w:val="BodyText"/>
            </w:pPr>
          </w:p>
          <w:p w14:paraId="16E45AF9" w14:textId="7C0C5A8D" w:rsidR="0017508A" w:rsidRDefault="0017508A" w:rsidP="000902D8">
            <w:pPr>
              <w:pStyle w:val="BodyText"/>
            </w:pPr>
          </w:p>
          <w:p w14:paraId="00FAC14C" w14:textId="77777777" w:rsidR="00E112BF" w:rsidRDefault="00E112BF" w:rsidP="000902D8">
            <w:pPr>
              <w:pStyle w:val="BodyText"/>
            </w:pPr>
          </w:p>
          <w:p w14:paraId="21BABEC5" w14:textId="77777777" w:rsidR="0017508A" w:rsidRDefault="0017508A" w:rsidP="000902D8">
            <w:pPr>
              <w:pStyle w:val="BodyText"/>
            </w:pPr>
          </w:p>
          <w:p w14:paraId="5C837ADA" w14:textId="77777777" w:rsidR="0017508A" w:rsidRDefault="0017508A" w:rsidP="000902D8">
            <w:pPr>
              <w:pStyle w:val="BodyText"/>
            </w:pPr>
          </w:p>
          <w:p w14:paraId="79DE20B1" w14:textId="77777777" w:rsidR="0017508A" w:rsidRDefault="0017508A" w:rsidP="000902D8">
            <w:pPr>
              <w:pStyle w:val="BodyText"/>
            </w:pPr>
          </w:p>
          <w:p w14:paraId="63B1B13F" w14:textId="77777777" w:rsidR="0017508A" w:rsidRDefault="0017508A" w:rsidP="002A3EB0">
            <w:pPr>
              <w:pStyle w:val="TableParagraph"/>
              <w:spacing w:before="171"/>
              <w:ind w:left="0"/>
              <w:rPr>
                <w:rFonts w:asciiTheme="minorHAnsi" w:hAnsiTheme="minorHAnsi" w:cstheme="minorHAnsi"/>
                <w:sz w:val="24"/>
                <w:szCs w:val="24"/>
              </w:rPr>
            </w:pPr>
          </w:p>
          <w:p w14:paraId="48995348" w14:textId="4202164F" w:rsidR="0017508A" w:rsidRDefault="0017508A" w:rsidP="002A3EB0">
            <w:pPr>
              <w:pStyle w:val="TableParagraph"/>
              <w:spacing w:before="171"/>
              <w:ind w:left="0"/>
              <w:rPr>
                <w:rFonts w:asciiTheme="minorHAnsi" w:hAnsiTheme="minorHAnsi" w:cstheme="minorHAnsi"/>
                <w:sz w:val="24"/>
                <w:szCs w:val="24"/>
              </w:rPr>
            </w:pPr>
          </w:p>
          <w:p w14:paraId="651EB13C" w14:textId="77777777" w:rsidR="001F2EDD" w:rsidRDefault="001F2EDD" w:rsidP="002A3EB0">
            <w:pPr>
              <w:pStyle w:val="TableParagraph"/>
              <w:spacing w:before="171"/>
              <w:ind w:left="0"/>
              <w:rPr>
                <w:rFonts w:asciiTheme="minorHAnsi" w:hAnsiTheme="minorHAnsi" w:cstheme="minorHAnsi"/>
                <w:sz w:val="24"/>
                <w:szCs w:val="24"/>
              </w:rPr>
            </w:pPr>
          </w:p>
          <w:p w14:paraId="70F30555" w14:textId="32E9A630" w:rsidR="0017508A" w:rsidRPr="0004349B" w:rsidRDefault="0017508A" w:rsidP="002A3EB0">
            <w:pPr>
              <w:pStyle w:val="TableParagraph"/>
              <w:spacing w:before="171"/>
              <w:ind w:left="0"/>
              <w:rPr>
                <w:rFonts w:asciiTheme="minorHAnsi" w:hAnsiTheme="minorHAnsi" w:cstheme="minorHAnsi"/>
                <w:sz w:val="24"/>
                <w:szCs w:val="24"/>
              </w:rPr>
            </w:pPr>
          </w:p>
        </w:tc>
        <w:tc>
          <w:tcPr>
            <w:tcW w:w="3307" w:type="dxa"/>
          </w:tcPr>
          <w:p w14:paraId="23EEE74E" w14:textId="77777777" w:rsidR="00E112BF" w:rsidRDefault="00E112BF" w:rsidP="0017508A">
            <w:pPr>
              <w:pStyle w:val="TableParagraph"/>
              <w:ind w:left="0"/>
              <w:rPr>
                <w:rFonts w:asciiTheme="minorHAnsi" w:hAnsiTheme="minorHAnsi" w:cstheme="minorHAnsi"/>
                <w:sz w:val="24"/>
                <w:szCs w:val="24"/>
              </w:rPr>
            </w:pPr>
          </w:p>
          <w:p w14:paraId="74E7551C" w14:textId="0F1B433B" w:rsidR="00C2143E" w:rsidRPr="0004349B" w:rsidRDefault="00E112BF" w:rsidP="0017508A">
            <w:pPr>
              <w:pStyle w:val="TableParagraph"/>
              <w:ind w:left="0"/>
              <w:rPr>
                <w:rFonts w:asciiTheme="minorHAnsi" w:hAnsiTheme="minorHAnsi" w:cstheme="minorHAnsi"/>
                <w:sz w:val="24"/>
                <w:szCs w:val="24"/>
              </w:rPr>
            </w:pPr>
            <w:r>
              <w:rPr>
                <w:rFonts w:asciiTheme="minorHAnsi" w:hAnsiTheme="minorHAnsi" w:cstheme="minorHAnsi"/>
                <w:sz w:val="24"/>
                <w:szCs w:val="24"/>
              </w:rPr>
              <w:t>Reception participated</w:t>
            </w:r>
            <w:r w:rsidR="00372D96" w:rsidRPr="0004349B">
              <w:rPr>
                <w:rFonts w:asciiTheme="minorHAnsi" w:hAnsiTheme="minorHAnsi" w:cstheme="minorHAnsi"/>
                <w:sz w:val="24"/>
                <w:szCs w:val="24"/>
              </w:rPr>
              <w:t xml:space="preserve"> in Forest School session</w:t>
            </w:r>
            <w:r>
              <w:rPr>
                <w:rFonts w:asciiTheme="minorHAnsi" w:hAnsiTheme="minorHAnsi" w:cstheme="minorHAnsi"/>
                <w:sz w:val="24"/>
                <w:szCs w:val="24"/>
              </w:rPr>
              <w:t>s</w:t>
            </w:r>
            <w:r w:rsidR="00372D96" w:rsidRPr="0004349B">
              <w:rPr>
                <w:rFonts w:asciiTheme="minorHAnsi" w:hAnsiTheme="minorHAnsi" w:cstheme="minorHAnsi"/>
                <w:sz w:val="24"/>
                <w:szCs w:val="24"/>
              </w:rPr>
              <w:t xml:space="preserve"> </w:t>
            </w:r>
            <w:r>
              <w:rPr>
                <w:rFonts w:asciiTheme="minorHAnsi" w:hAnsiTheme="minorHAnsi" w:cstheme="minorHAnsi"/>
                <w:sz w:val="24"/>
                <w:szCs w:val="24"/>
              </w:rPr>
              <w:t>every Friday morning for the whole academic year.</w:t>
            </w:r>
          </w:p>
          <w:p w14:paraId="20285A09" w14:textId="6E20A11F" w:rsidR="008C6585" w:rsidRDefault="008C6585" w:rsidP="00E112BF">
            <w:pPr>
              <w:pStyle w:val="TableParagraph"/>
              <w:ind w:left="0"/>
              <w:rPr>
                <w:rFonts w:asciiTheme="minorHAnsi" w:hAnsiTheme="minorHAnsi" w:cstheme="minorHAnsi"/>
                <w:sz w:val="24"/>
                <w:szCs w:val="24"/>
              </w:rPr>
            </w:pPr>
          </w:p>
          <w:p w14:paraId="36296BAE" w14:textId="77777777" w:rsidR="008C6585" w:rsidRDefault="008C6585" w:rsidP="008C6585">
            <w:pPr>
              <w:pStyle w:val="TableParagraph"/>
              <w:rPr>
                <w:rFonts w:asciiTheme="minorHAnsi" w:hAnsiTheme="minorHAnsi" w:cstheme="minorHAnsi"/>
                <w:sz w:val="24"/>
                <w:szCs w:val="24"/>
              </w:rPr>
            </w:pPr>
          </w:p>
          <w:p w14:paraId="3620805F" w14:textId="2DB5D0D3" w:rsidR="008C6585" w:rsidRPr="0004349B" w:rsidRDefault="008C6585" w:rsidP="0017508A">
            <w:pPr>
              <w:pStyle w:val="TableParagraph"/>
              <w:ind w:left="0"/>
              <w:rPr>
                <w:rFonts w:asciiTheme="minorHAnsi" w:hAnsiTheme="minorHAnsi" w:cstheme="minorHAnsi"/>
                <w:sz w:val="24"/>
                <w:szCs w:val="24"/>
              </w:rPr>
            </w:pPr>
            <w:r>
              <w:rPr>
                <w:rFonts w:asciiTheme="minorHAnsi" w:hAnsiTheme="minorHAnsi" w:cstheme="minorHAnsi"/>
                <w:sz w:val="24"/>
                <w:szCs w:val="24"/>
              </w:rPr>
              <w:t>The children’s confidence increased with how to ride safely and are now more motivated to go on bike rides outside of school.</w:t>
            </w:r>
          </w:p>
        </w:tc>
        <w:tc>
          <w:tcPr>
            <w:tcW w:w="3134" w:type="dxa"/>
          </w:tcPr>
          <w:p w14:paraId="06D1B9F2" w14:textId="77777777" w:rsidR="00E112BF" w:rsidRDefault="00E112BF" w:rsidP="0017508A">
            <w:pPr>
              <w:pStyle w:val="TableParagraph"/>
              <w:ind w:left="0"/>
              <w:rPr>
                <w:rFonts w:asciiTheme="minorHAnsi" w:hAnsiTheme="minorHAnsi" w:cstheme="minorHAnsi"/>
                <w:sz w:val="24"/>
                <w:szCs w:val="24"/>
              </w:rPr>
            </w:pPr>
          </w:p>
          <w:p w14:paraId="1F8D2C61" w14:textId="1F2C7002" w:rsidR="00BB215B" w:rsidRPr="0004349B" w:rsidRDefault="00BB215B"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To continue to provide weekly sessions for </w:t>
            </w:r>
            <w:r w:rsidR="00E112BF">
              <w:rPr>
                <w:rFonts w:asciiTheme="minorHAnsi" w:hAnsiTheme="minorHAnsi" w:cstheme="minorHAnsi"/>
                <w:sz w:val="24"/>
                <w:szCs w:val="24"/>
              </w:rPr>
              <w:t>Reception.</w:t>
            </w:r>
          </w:p>
          <w:p w14:paraId="05EC4754" w14:textId="77777777" w:rsidR="00BB215B" w:rsidRPr="0004349B" w:rsidRDefault="00BB215B" w:rsidP="00BB215B">
            <w:pPr>
              <w:pStyle w:val="TableParagraph"/>
              <w:rPr>
                <w:rFonts w:asciiTheme="minorHAnsi" w:hAnsiTheme="minorHAnsi" w:cstheme="minorHAnsi"/>
                <w:sz w:val="24"/>
                <w:szCs w:val="24"/>
              </w:rPr>
            </w:pPr>
          </w:p>
          <w:p w14:paraId="0FA87E82" w14:textId="77777777" w:rsidR="00192F0A" w:rsidRPr="0004349B" w:rsidRDefault="00192F0A" w:rsidP="00BB215B">
            <w:pPr>
              <w:pStyle w:val="TableParagraph"/>
              <w:rPr>
                <w:rFonts w:asciiTheme="minorHAnsi" w:hAnsiTheme="minorHAnsi" w:cstheme="minorHAnsi"/>
                <w:sz w:val="24"/>
                <w:szCs w:val="24"/>
              </w:rPr>
            </w:pPr>
          </w:p>
          <w:p w14:paraId="54791CEF" w14:textId="73518AC5" w:rsidR="00BB215B" w:rsidRPr="0004349B" w:rsidRDefault="00BB215B" w:rsidP="0017508A">
            <w:pPr>
              <w:pStyle w:val="TableParagraph"/>
              <w:ind w:left="0"/>
              <w:rPr>
                <w:rFonts w:asciiTheme="minorHAnsi" w:hAnsiTheme="minorHAnsi" w:cstheme="minorHAnsi"/>
                <w:sz w:val="24"/>
                <w:szCs w:val="24"/>
              </w:rPr>
            </w:pPr>
          </w:p>
          <w:p w14:paraId="4557D83D" w14:textId="77777777" w:rsidR="00BB215B" w:rsidRPr="0004349B" w:rsidRDefault="00BB215B" w:rsidP="00BB215B">
            <w:pPr>
              <w:pStyle w:val="TableParagraph"/>
              <w:rPr>
                <w:rFonts w:asciiTheme="minorHAnsi" w:hAnsiTheme="minorHAnsi" w:cstheme="minorHAnsi"/>
                <w:sz w:val="24"/>
                <w:szCs w:val="24"/>
              </w:rPr>
            </w:pPr>
          </w:p>
          <w:p w14:paraId="17E984F8" w14:textId="3A65035A" w:rsidR="00750436" w:rsidRPr="0004349B" w:rsidRDefault="00E112BF" w:rsidP="0017508A">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To book </w:t>
            </w:r>
            <w:proofErr w:type="spellStart"/>
            <w:r>
              <w:rPr>
                <w:rFonts w:asciiTheme="minorHAnsi" w:hAnsiTheme="minorHAnsi" w:cstheme="minorHAnsi"/>
                <w:sz w:val="24"/>
                <w:szCs w:val="24"/>
              </w:rPr>
              <w:t>Bikeability</w:t>
            </w:r>
            <w:proofErr w:type="spellEnd"/>
            <w:r>
              <w:rPr>
                <w:rFonts w:asciiTheme="minorHAnsi" w:hAnsiTheme="minorHAnsi" w:cstheme="minorHAnsi"/>
                <w:sz w:val="24"/>
                <w:szCs w:val="24"/>
              </w:rPr>
              <w:t xml:space="preserve"> for the Y5 cohort again for Spring 2024.</w:t>
            </w:r>
          </w:p>
        </w:tc>
      </w:tr>
    </w:tbl>
    <w:p w14:paraId="0F9214E8" w14:textId="77777777" w:rsidR="000E0A50" w:rsidRPr="0004349B" w:rsidRDefault="000E0A50">
      <w:pPr>
        <w:rPr>
          <w:rFonts w:asciiTheme="minorHAnsi" w:hAnsiTheme="minorHAnsi" w:cstheme="minorHAnsi"/>
          <w:sz w:val="24"/>
          <w:szCs w:val="24"/>
        </w:rPr>
        <w:sectPr w:rsidR="000E0A50" w:rsidRPr="0004349B">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04349B" w14:paraId="67CC05EB" w14:textId="77777777">
        <w:trPr>
          <w:trHeight w:val="383"/>
        </w:trPr>
        <w:tc>
          <w:tcPr>
            <w:tcW w:w="12302" w:type="dxa"/>
            <w:gridSpan w:val="4"/>
            <w:vMerge w:val="restart"/>
          </w:tcPr>
          <w:p w14:paraId="7238CC63" w14:textId="77777777" w:rsidR="000E0A50" w:rsidRPr="0004349B" w:rsidRDefault="00EA3EAD">
            <w:pPr>
              <w:pStyle w:val="TableParagraph"/>
              <w:spacing w:line="263" w:lineRule="exact"/>
              <w:ind w:left="28"/>
              <w:rPr>
                <w:rFonts w:asciiTheme="minorHAnsi" w:hAnsiTheme="minorHAnsi" w:cstheme="minorHAnsi"/>
                <w:sz w:val="24"/>
                <w:szCs w:val="24"/>
              </w:rPr>
            </w:pPr>
            <w:r w:rsidRPr="0004349B">
              <w:rPr>
                <w:rFonts w:asciiTheme="minorHAnsi" w:hAnsiTheme="minorHAnsi" w:cstheme="minorHAnsi"/>
                <w:b/>
                <w:color w:val="00B9F2"/>
                <w:sz w:val="24"/>
                <w:szCs w:val="24"/>
              </w:rPr>
              <w:lastRenderedPageBreak/>
              <w:t>Key</w:t>
            </w:r>
            <w:r w:rsidRPr="0004349B">
              <w:rPr>
                <w:rFonts w:asciiTheme="minorHAnsi" w:hAnsiTheme="minorHAnsi" w:cstheme="minorHAnsi"/>
                <w:b/>
                <w:color w:val="00B9F2"/>
                <w:spacing w:val="-5"/>
                <w:sz w:val="24"/>
                <w:szCs w:val="24"/>
              </w:rPr>
              <w:t xml:space="preserve"> </w:t>
            </w:r>
            <w:r w:rsidRPr="0004349B">
              <w:rPr>
                <w:rFonts w:asciiTheme="minorHAnsi" w:hAnsiTheme="minorHAnsi" w:cstheme="minorHAnsi"/>
                <w:b/>
                <w:color w:val="00B9F2"/>
                <w:sz w:val="24"/>
                <w:szCs w:val="24"/>
              </w:rPr>
              <w:t>indicator</w:t>
            </w:r>
            <w:r w:rsidRPr="0004349B">
              <w:rPr>
                <w:rFonts w:asciiTheme="minorHAnsi" w:hAnsiTheme="minorHAnsi" w:cstheme="minorHAnsi"/>
                <w:b/>
                <w:color w:val="00B9F2"/>
                <w:spacing w:val="-5"/>
                <w:sz w:val="24"/>
                <w:szCs w:val="24"/>
              </w:rPr>
              <w:t xml:space="preserve"> </w:t>
            </w:r>
            <w:r w:rsidRPr="0004349B">
              <w:rPr>
                <w:rFonts w:asciiTheme="minorHAnsi" w:hAnsiTheme="minorHAnsi" w:cstheme="minorHAnsi"/>
                <w:b/>
                <w:color w:val="00B9F2"/>
                <w:sz w:val="24"/>
                <w:szCs w:val="24"/>
              </w:rPr>
              <w:t>3:</w:t>
            </w:r>
            <w:r w:rsidRPr="0004349B">
              <w:rPr>
                <w:rFonts w:asciiTheme="minorHAnsi" w:hAnsiTheme="minorHAnsi" w:cstheme="minorHAnsi"/>
                <w:b/>
                <w:color w:val="00B9F2"/>
                <w:spacing w:val="-4"/>
                <w:sz w:val="24"/>
                <w:szCs w:val="24"/>
              </w:rPr>
              <w:t xml:space="preserve"> </w:t>
            </w:r>
            <w:r w:rsidRPr="0004349B">
              <w:rPr>
                <w:rFonts w:asciiTheme="minorHAnsi" w:hAnsiTheme="minorHAnsi" w:cstheme="minorHAnsi"/>
                <w:color w:val="00B9F2"/>
                <w:sz w:val="24"/>
                <w:szCs w:val="24"/>
              </w:rPr>
              <w:t>Increased</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confidence,</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knowledge</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and</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skills</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of</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all</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staff</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in</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teaching</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PE</w:t>
            </w:r>
            <w:r w:rsidRPr="0004349B">
              <w:rPr>
                <w:rFonts w:asciiTheme="minorHAnsi" w:hAnsiTheme="minorHAnsi" w:cstheme="minorHAnsi"/>
                <w:color w:val="00B9F2"/>
                <w:spacing w:val="-4"/>
                <w:sz w:val="24"/>
                <w:szCs w:val="24"/>
              </w:rPr>
              <w:t xml:space="preserve"> </w:t>
            </w:r>
            <w:r w:rsidRPr="0004349B">
              <w:rPr>
                <w:rFonts w:asciiTheme="minorHAnsi" w:hAnsiTheme="minorHAnsi" w:cstheme="minorHAnsi"/>
                <w:color w:val="00B9F2"/>
                <w:sz w:val="24"/>
                <w:szCs w:val="24"/>
              </w:rPr>
              <w:t>and</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pacing w:val="-2"/>
                <w:sz w:val="24"/>
                <w:szCs w:val="24"/>
              </w:rPr>
              <w:t>sport</w:t>
            </w:r>
          </w:p>
        </w:tc>
        <w:tc>
          <w:tcPr>
            <w:tcW w:w="3076" w:type="dxa"/>
          </w:tcPr>
          <w:p w14:paraId="0805F671" w14:textId="77777777" w:rsidR="000E0A50" w:rsidRPr="0004349B" w:rsidRDefault="00EA3EAD">
            <w:pPr>
              <w:pStyle w:val="TableParagraph"/>
              <w:spacing w:line="263" w:lineRule="exact"/>
              <w:ind w:left="28"/>
              <w:rPr>
                <w:rFonts w:asciiTheme="minorHAnsi" w:hAnsiTheme="minorHAnsi" w:cstheme="minorHAnsi"/>
                <w:sz w:val="24"/>
                <w:szCs w:val="24"/>
              </w:rPr>
            </w:pPr>
            <w:r w:rsidRPr="0004349B">
              <w:rPr>
                <w:rFonts w:asciiTheme="minorHAnsi" w:hAnsiTheme="minorHAnsi" w:cstheme="minorHAnsi"/>
                <w:color w:val="231F20"/>
                <w:sz w:val="24"/>
                <w:szCs w:val="24"/>
              </w:rPr>
              <w:t>Percentage</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of</w:t>
            </w:r>
            <w:r w:rsidRPr="0004349B">
              <w:rPr>
                <w:rFonts w:asciiTheme="minorHAnsi" w:hAnsiTheme="minorHAnsi" w:cstheme="minorHAnsi"/>
                <w:color w:val="231F20"/>
                <w:spacing w:val="-10"/>
                <w:sz w:val="24"/>
                <w:szCs w:val="24"/>
              </w:rPr>
              <w:t xml:space="preserve"> </w:t>
            </w:r>
            <w:r w:rsidRPr="0004349B">
              <w:rPr>
                <w:rFonts w:asciiTheme="minorHAnsi" w:hAnsiTheme="minorHAnsi" w:cstheme="minorHAnsi"/>
                <w:color w:val="231F20"/>
                <w:sz w:val="24"/>
                <w:szCs w:val="24"/>
              </w:rPr>
              <w:t>total</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pacing w:val="-2"/>
                <w:sz w:val="24"/>
                <w:szCs w:val="24"/>
              </w:rPr>
              <w:t>allocation:</w:t>
            </w:r>
          </w:p>
        </w:tc>
      </w:tr>
      <w:tr w:rsidR="000E0A50" w:rsidRPr="0004349B" w14:paraId="6E4E44D5" w14:textId="77777777">
        <w:trPr>
          <w:trHeight w:val="291"/>
        </w:trPr>
        <w:tc>
          <w:tcPr>
            <w:tcW w:w="12302" w:type="dxa"/>
            <w:gridSpan w:val="4"/>
            <w:vMerge/>
            <w:tcBorders>
              <w:top w:val="nil"/>
            </w:tcBorders>
          </w:tcPr>
          <w:p w14:paraId="190C0368" w14:textId="77777777" w:rsidR="000E0A50" w:rsidRPr="0004349B" w:rsidRDefault="000E0A50">
            <w:pPr>
              <w:rPr>
                <w:rFonts w:asciiTheme="minorHAnsi" w:hAnsiTheme="minorHAnsi" w:cstheme="minorHAnsi"/>
                <w:sz w:val="24"/>
                <w:szCs w:val="24"/>
              </w:rPr>
            </w:pPr>
          </w:p>
        </w:tc>
        <w:tc>
          <w:tcPr>
            <w:tcW w:w="3076" w:type="dxa"/>
          </w:tcPr>
          <w:p w14:paraId="7CEB69FF" w14:textId="179EA321" w:rsidR="000E0A50" w:rsidRPr="0004349B" w:rsidRDefault="001F2EDD">
            <w:pPr>
              <w:pStyle w:val="TableParagraph"/>
              <w:spacing w:before="29"/>
              <w:ind w:left="35"/>
              <w:rPr>
                <w:rFonts w:asciiTheme="minorHAnsi" w:hAnsiTheme="minorHAnsi" w:cstheme="minorHAnsi"/>
                <w:sz w:val="24"/>
                <w:szCs w:val="24"/>
              </w:rPr>
            </w:pPr>
            <w:r>
              <w:rPr>
                <w:rFonts w:asciiTheme="minorHAnsi" w:hAnsiTheme="minorHAnsi" w:cstheme="minorHAnsi"/>
                <w:sz w:val="24"/>
                <w:szCs w:val="24"/>
              </w:rPr>
              <w:t>4</w:t>
            </w:r>
            <w:r w:rsidR="00B36D4E" w:rsidRPr="0004349B">
              <w:rPr>
                <w:rFonts w:asciiTheme="minorHAnsi" w:hAnsiTheme="minorHAnsi" w:cstheme="minorHAnsi"/>
                <w:sz w:val="24"/>
                <w:szCs w:val="24"/>
              </w:rPr>
              <w:t>%</w:t>
            </w:r>
          </w:p>
        </w:tc>
      </w:tr>
      <w:tr w:rsidR="000E0A50" w:rsidRPr="0004349B" w14:paraId="3B24F2F9" w14:textId="77777777">
        <w:trPr>
          <w:trHeight w:val="405"/>
        </w:trPr>
        <w:tc>
          <w:tcPr>
            <w:tcW w:w="3758" w:type="dxa"/>
          </w:tcPr>
          <w:p w14:paraId="4BB3A07B" w14:textId="77777777" w:rsidR="000E0A50" w:rsidRPr="0004349B" w:rsidRDefault="00EA3EAD">
            <w:pPr>
              <w:pStyle w:val="TableParagraph"/>
              <w:spacing w:before="21"/>
              <w:ind w:left="1560" w:right="1540"/>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Intent</w:t>
            </w:r>
          </w:p>
        </w:tc>
        <w:tc>
          <w:tcPr>
            <w:tcW w:w="5121" w:type="dxa"/>
            <w:gridSpan w:val="2"/>
          </w:tcPr>
          <w:p w14:paraId="45206753" w14:textId="77777777" w:rsidR="000E0A50" w:rsidRPr="0004349B" w:rsidRDefault="00EA3EAD">
            <w:pPr>
              <w:pStyle w:val="TableParagraph"/>
              <w:spacing w:before="21"/>
              <w:ind w:left="1747" w:right="1727"/>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Implementation</w:t>
            </w:r>
          </w:p>
        </w:tc>
        <w:tc>
          <w:tcPr>
            <w:tcW w:w="3423" w:type="dxa"/>
          </w:tcPr>
          <w:p w14:paraId="0728B06D" w14:textId="77777777" w:rsidR="000E0A50" w:rsidRPr="0004349B" w:rsidRDefault="00EA3EAD">
            <w:pPr>
              <w:pStyle w:val="TableParagraph"/>
              <w:spacing w:before="21"/>
              <w:ind w:left="1352" w:right="1331"/>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Impact</w:t>
            </w:r>
          </w:p>
        </w:tc>
        <w:tc>
          <w:tcPr>
            <w:tcW w:w="3076" w:type="dxa"/>
          </w:tcPr>
          <w:p w14:paraId="3F04EDD6"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27862680" w14:textId="77777777">
        <w:trPr>
          <w:trHeight w:val="334"/>
        </w:trPr>
        <w:tc>
          <w:tcPr>
            <w:tcW w:w="3758" w:type="dxa"/>
            <w:tcBorders>
              <w:bottom w:val="nil"/>
            </w:tcBorders>
          </w:tcPr>
          <w:p w14:paraId="138A1832"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Your</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school</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focus</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should</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be</w:t>
            </w:r>
            <w:r w:rsidRPr="0004349B">
              <w:rPr>
                <w:rFonts w:asciiTheme="minorHAnsi" w:hAnsiTheme="minorHAnsi" w:cstheme="minorHAnsi"/>
                <w:color w:val="231F20"/>
                <w:spacing w:val="-8"/>
                <w:sz w:val="24"/>
                <w:szCs w:val="24"/>
              </w:rPr>
              <w:t xml:space="preserve"> </w:t>
            </w:r>
            <w:r w:rsidRPr="0004349B">
              <w:rPr>
                <w:rFonts w:asciiTheme="minorHAnsi" w:hAnsiTheme="minorHAnsi" w:cstheme="minorHAnsi"/>
                <w:color w:val="231F20"/>
                <w:spacing w:val="-2"/>
                <w:sz w:val="24"/>
                <w:szCs w:val="24"/>
              </w:rPr>
              <w:t>clear</w:t>
            </w:r>
          </w:p>
        </w:tc>
        <w:tc>
          <w:tcPr>
            <w:tcW w:w="3458" w:type="dxa"/>
            <w:tcBorders>
              <w:bottom w:val="nil"/>
            </w:tcBorders>
          </w:tcPr>
          <w:p w14:paraId="33CEF28F"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Make</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z w:val="24"/>
                <w:szCs w:val="24"/>
              </w:rPr>
              <w:t>sure</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z w:val="24"/>
                <w:szCs w:val="24"/>
              </w:rPr>
              <w:t>your</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z w:val="24"/>
                <w:szCs w:val="24"/>
              </w:rPr>
              <w:t>actions</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pacing w:val="-5"/>
                <w:sz w:val="24"/>
                <w:szCs w:val="24"/>
              </w:rPr>
              <w:t>to</w:t>
            </w:r>
          </w:p>
        </w:tc>
        <w:tc>
          <w:tcPr>
            <w:tcW w:w="1663" w:type="dxa"/>
            <w:tcBorders>
              <w:bottom w:val="nil"/>
            </w:tcBorders>
          </w:tcPr>
          <w:p w14:paraId="253C1ADD"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pacing w:val="-2"/>
                <w:sz w:val="24"/>
                <w:szCs w:val="24"/>
              </w:rPr>
              <w:t>Funding</w:t>
            </w:r>
          </w:p>
        </w:tc>
        <w:tc>
          <w:tcPr>
            <w:tcW w:w="3423" w:type="dxa"/>
            <w:tcBorders>
              <w:bottom w:val="nil"/>
            </w:tcBorders>
          </w:tcPr>
          <w:p w14:paraId="0DDF4BA2"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Evidence</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of</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z w:val="24"/>
                <w:szCs w:val="24"/>
              </w:rPr>
              <w:t>impact:</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pacing w:val="-5"/>
                <w:sz w:val="24"/>
                <w:szCs w:val="24"/>
              </w:rPr>
              <w:t>do</w:t>
            </w:r>
          </w:p>
        </w:tc>
        <w:tc>
          <w:tcPr>
            <w:tcW w:w="3076" w:type="dxa"/>
            <w:tcBorders>
              <w:bottom w:val="nil"/>
            </w:tcBorders>
          </w:tcPr>
          <w:p w14:paraId="4A6533EF"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Sustainability</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pacing w:val="-2"/>
                <w:sz w:val="24"/>
                <w:szCs w:val="24"/>
              </w:rPr>
              <w:t>suggested</w:t>
            </w:r>
          </w:p>
        </w:tc>
      </w:tr>
      <w:tr w:rsidR="000E0A50" w:rsidRPr="0004349B" w14:paraId="328BEA94" w14:textId="77777777">
        <w:trPr>
          <w:trHeight w:val="288"/>
        </w:trPr>
        <w:tc>
          <w:tcPr>
            <w:tcW w:w="3758" w:type="dxa"/>
            <w:tcBorders>
              <w:top w:val="nil"/>
              <w:bottom w:val="nil"/>
            </w:tcBorders>
          </w:tcPr>
          <w:p w14:paraId="607FCBB3"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you</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want</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the</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pupils</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4"/>
                <w:sz w:val="24"/>
                <w:szCs w:val="24"/>
              </w:rPr>
              <w:t xml:space="preserve"> know</w:t>
            </w:r>
          </w:p>
        </w:tc>
        <w:tc>
          <w:tcPr>
            <w:tcW w:w="3458" w:type="dxa"/>
            <w:tcBorders>
              <w:top w:val="nil"/>
              <w:bottom w:val="nil"/>
            </w:tcBorders>
          </w:tcPr>
          <w:p w14:paraId="21B66BA5"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achieve</w:t>
            </w:r>
            <w:r w:rsidRPr="0004349B">
              <w:rPr>
                <w:rFonts w:asciiTheme="minorHAnsi" w:hAnsiTheme="minorHAnsi" w:cstheme="minorHAnsi"/>
                <w:color w:val="231F20"/>
                <w:spacing w:val="-8"/>
                <w:sz w:val="24"/>
                <w:szCs w:val="24"/>
              </w:rPr>
              <w:t xml:space="preserve"> </w:t>
            </w:r>
            <w:r w:rsidRPr="0004349B">
              <w:rPr>
                <w:rFonts w:asciiTheme="minorHAnsi" w:hAnsiTheme="minorHAnsi" w:cstheme="minorHAnsi"/>
                <w:color w:val="231F20"/>
                <w:sz w:val="24"/>
                <w:szCs w:val="24"/>
              </w:rPr>
              <w:t>are</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z w:val="24"/>
                <w:szCs w:val="24"/>
              </w:rPr>
              <w:t>linked</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pacing w:val="-4"/>
                <w:sz w:val="24"/>
                <w:szCs w:val="24"/>
              </w:rPr>
              <w:t>your</w:t>
            </w:r>
          </w:p>
        </w:tc>
        <w:tc>
          <w:tcPr>
            <w:tcW w:w="1663" w:type="dxa"/>
            <w:tcBorders>
              <w:top w:val="nil"/>
              <w:bottom w:val="nil"/>
            </w:tcBorders>
          </w:tcPr>
          <w:p w14:paraId="6E4C55B5"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pacing w:val="-2"/>
                <w:sz w:val="24"/>
                <w:szCs w:val="24"/>
              </w:rPr>
              <w:t>allocated:</w:t>
            </w:r>
          </w:p>
        </w:tc>
        <w:tc>
          <w:tcPr>
            <w:tcW w:w="3423" w:type="dxa"/>
            <w:tcBorders>
              <w:top w:val="nil"/>
              <w:bottom w:val="nil"/>
            </w:tcBorders>
          </w:tcPr>
          <w:p w14:paraId="0180E683"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pupils</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now</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know</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pacing w:val="-4"/>
                <w:sz w:val="24"/>
                <w:szCs w:val="24"/>
              </w:rPr>
              <w:t>what</w:t>
            </w:r>
          </w:p>
        </w:tc>
        <w:tc>
          <w:tcPr>
            <w:tcW w:w="3076" w:type="dxa"/>
            <w:tcBorders>
              <w:top w:val="nil"/>
              <w:bottom w:val="nil"/>
            </w:tcBorders>
          </w:tcPr>
          <w:p w14:paraId="4917D67A"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next</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pacing w:val="-2"/>
                <w:sz w:val="24"/>
                <w:szCs w:val="24"/>
              </w:rPr>
              <w:t>steps:</w:t>
            </w:r>
          </w:p>
        </w:tc>
      </w:tr>
      <w:tr w:rsidR="000E0A50" w:rsidRPr="0004349B" w14:paraId="7C4F6E46" w14:textId="77777777">
        <w:trPr>
          <w:trHeight w:val="287"/>
        </w:trPr>
        <w:tc>
          <w:tcPr>
            <w:tcW w:w="3758" w:type="dxa"/>
            <w:tcBorders>
              <w:top w:val="nil"/>
              <w:bottom w:val="nil"/>
            </w:tcBorders>
          </w:tcPr>
          <w:p w14:paraId="3CB2F00E"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be</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able</w:t>
            </w:r>
            <w:r w:rsidRPr="0004349B">
              <w:rPr>
                <w:rFonts w:asciiTheme="minorHAnsi" w:hAnsiTheme="minorHAnsi" w:cstheme="minorHAnsi"/>
                <w:color w:val="231F20"/>
                <w:spacing w:val="-1"/>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do</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1"/>
                <w:sz w:val="24"/>
                <w:szCs w:val="24"/>
              </w:rPr>
              <w:t xml:space="preserve"> </w:t>
            </w:r>
            <w:r w:rsidRPr="0004349B">
              <w:rPr>
                <w:rFonts w:asciiTheme="minorHAnsi" w:hAnsiTheme="minorHAnsi" w:cstheme="minorHAnsi"/>
                <w:color w:val="231F20"/>
                <w:spacing w:val="-2"/>
                <w:sz w:val="24"/>
                <w:szCs w:val="24"/>
              </w:rPr>
              <w:t>about</w:t>
            </w:r>
          </w:p>
        </w:tc>
        <w:tc>
          <w:tcPr>
            <w:tcW w:w="3458" w:type="dxa"/>
            <w:tcBorders>
              <w:top w:val="nil"/>
              <w:bottom w:val="nil"/>
            </w:tcBorders>
          </w:tcPr>
          <w:p w14:paraId="37B01D15"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pacing w:val="-2"/>
                <w:sz w:val="24"/>
                <w:szCs w:val="24"/>
              </w:rPr>
              <w:t>intentions:</w:t>
            </w:r>
          </w:p>
        </w:tc>
        <w:tc>
          <w:tcPr>
            <w:tcW w:w="1663" w:type="dxa"/>
            <w:tcBorders>
              <w:top w:val="nil"/>
              <w:bottom w:val="nil"/>
            </w:tcBorders>
          </w:tcPr>
          <w:p w14:paraId="7A5879DB" w14:textId="77777777" w:rsidR="000E0A50" w:rsidRPr="0004349B" w:rsidRDefault="000E0A50">
            <w:pPr>
              <w:pStyle w:val="TableParagraph"/>
              <w:ind w:left="0"/>
              <w:rPr>
                <w:rFonts w:asciiTheme="minorHAnsi" w:hAnsiTheme="minorHAnsi" w:cstheme="minorHAnsi"/>
                <w:sz w:val="24"/>
                <w:szCs w:val="24"/>
              </w:rPr>
            </w:pPr>
          </w:p>
        </w:tc>
        <w:tc>
          <w:tcPr>
            <w:tcW w:w="3423" w:type="dxa"/>
            <w:tcBorders>
              <w:top w:val="nil"/>
              <w:bottom w:val="nil"/>
            </w:tcBorders>
          </w:tcPr>
          <w:p w14:paraId="2F47AE7C" w14:textId="77777777" w:rsidR="000E0A50" w:rsidRPr="0004349B" w:rsidRDefault="00EA3EAD">
            <w:pPr>
              <w:pStyle w:val="TableParagraph"/>
              <w:spacing w:line="268" w:lineRule="exact"/>
              <w:rPr>
                <w:rFonts w:asciiTheme="minorHAnsi" w:hAnsiTheme="minorHAnsi" w:cstheme="minorHAnsi"/>
                <w:sz w:val="24"/>
                <w:szCs w:val="24"/>
              </w:rPr>
            </w:pPr>
            <w:proofErr w:type="gramStart"/>
            <w:r w:rsidRPr="0004349B">
              <w:rPr>
                <w:rFonts w:asciiTheme="minorHAnsi" w:hAnsiTheme="minorHAnsi" w:cstheme="minorHAnsi"/>
                <w:color w:val="231F20"/>
                <w:sz w:val="24"/>
                <w:szCs w:val="24"/>
              </w:rPr>
              <w:t>can</w:t>
            </w:r>
            <w:proofErr w:type="gramEnd"/>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they</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now</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do?</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pacing w:val="-5"/>
                <w:sz w:val="24"/>
                <w:szCs w:val="24"/>
              </w:rPr>
              <w:t>has</w:t>
            </w:r>
          </w:p>
        </w:tc>
        <w:tc>
          <w:tcPr>
            <w:tcW w:w="3076" w:type="dxa"/>
            <w:tcBorders>
              <w:top w:val="nil"/>
              <w:bottom w:val="nil"/>
            </w:tcBorders>
          </w:tcPr>
          <w:p w14:paraId="6BFDA27C"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7D9880AB" w14:textId="77777777">
        <w:trPr>
          <w:trHeight w:val="288"/>
        </w:trPr>
        <w:tc>
          <w:tcPr>
            <w:tcW w:w="3758" w:type="dxa"/>
            <w:tcBorders>
              <w:top w:val="nil"/>
              <w:bottom w:val="nil"/>
            </w:tcBorders>
          </w:tcPr>
          <w:p w14:paraId="0E465DC2"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they</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need</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learn</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pacing w:val="-5"/>
                <w:sz w:val="24"/>
                <w:szCs w:val="24"/>
              </w:rPr>
              <w:t>to</w:t>
            </w:r>
          </w:p>
        </w:tc>
        <w:tc>
          <w:tcPr>
            <w:tcW w:w="3458" w:type="dxa"/>
            <w:tcBorders>
              <w:top w:val="nil"/>
              <w:bottom w:val="nil"/>
            </w:tcBorders>
          </w:tcPr>
          <w:p w14:paraId="3C87855D" w14:textId="77777777" w:rsidR="000E0A50" w:rsidRPr="0004349B" w:rsidRDefault="000E0A50">
            <w:pPr>
              <w:pStyle w:val="TableParagraph"/>
              <w:ind w:left="0"/>
              <w:rPr>
                <w:rFonts w:asciiTheme="minorHAnsi" w:hAnsiTheme="minorHAnsi" w:cstheme="minorHAnsi"/>
                <w:sz w:val="24"/>
                <w:szCs w:val="24"/>
              </w:rPr>
            </w:pPr>
          </w:p>
        </w:tc>
        <w:tc>
          <w:tcPr>
            <w:tcW w:w="1663" w:type="dxa"/>
            <w:tcBorders>
              <w:top w:val="nil"/>
              <w:bottom w:val="nil"/>
            </w:tcBorders>
          </w:tcPr>
          <w:p w14:paraId="361408DE" w14:textId="77777777" w:rsidR="000E0A50" w:rsidRPr="0004349B" w:rsidRDefault="000E0A50">
            <w:pPr>
              <w:pStyle w:val="TableParagraph"/>
              <w:ind w:left="0"/>
              <w:rPr>
                <w:rFonts w:asciiTheme="minorHAnsi" w:hAnsiTheme="minorHAnsi" w:cstheme="minorHAnsi"/>
                <w:sz w:val="24"/>
                <w:szCs w:val="24"/>
              </w:rPr>
            </w:pPr>
          </w:p>
        </w:tc>
        <w:tc>
          <w:tcPr>
            <w:tcW w:w="3423" w:type="dxa"/>
            <w:tcBorders>
              <w:top w:val="nil"/>
              <w:bottom w:val="nil"/>
            </w:tcBorders>
          </w:tcPr>
          <w:p w14:paraId="39A4FC73" w14:textId="77777777" w:rsidR="000E0A50" w:rsidRPr="0004349B" w:rsidRDefault="00EA3EAD">
            <w:pPr>
              <w:pStyle w:val="TableParagraph"/>
              <w:spacing w:line="268" w:lineRule="exact"/>
              <w:rPr>
                <w:rFonts w:asciiTheme="minorHAnsi" w:hAnsiTheme="minorHAnsi" w:cstheme="minorHAnsi"/>
                <w:sz w:val="24"/>
                <w:szCs w:val="24"/>
              </w:rPr>
            </w:pPr>
            <w:proofErr w:type="gramStart"/>
            <w:r w:rsidRPr="0004349B">
              <w:rPr>
                <w:rFonts w:asciiTheme="minorHAnsi" w:hAnsiTheme="minorHAnsi" w:cstheme="minorHAnsi"/>
                <w:color w:val="231F20"/>
                <w:spacing w:val="-2"/>
                <w:sz w:val="24"/>
                <w:szCs w:val="24"/>
              </w:rPr>
              <w:t>changed</w:t>
            </w:r>
            <w:proofErr w:type="gramEnd"/>
            <w:r w:rsidRPr="0004349B">
              <w:rPr>
                <w:rFonts w:asciiTheme="minorHAnsi" w:hAnsiTheme="minorHAnsi" w:cstheme="minorHAnsi"/>
                <w:color w:val="231F20"/>
                <w:spacing w:val="-2"/>
                <w:sz w:val="24"/>
                <w:szCs w:val="24"/>
              </w:rPr>
              <w:t>?:</w:t>
            </w:r>
          </w:p>
        </w:tc>
        <w:tc>
          <w:tcPr>
            <w:tcW w:w="3076" w:type="dxa"/>
            <w:tcBorders>
              <w:top w:val="nil"/>
              <w:bottom w:val="nil"/>
            </w:tcBorders>
          </w:tcPr>
          <w:p w14:paraId="09758C6A"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1D63B6DE" w14:textId="77777777">
        <w:trPr>
          <w:trHeight w:val="273"/>
        </w:trPr>
        <w:tc>
          <w:tcPr>
            <w:tcW w:w="3758" w:type="dxa"/>
            <w:tcBorders>
              <w:top w:val="nil"/>
            </w:tcBorders>
          </w:tcPr>
          <w:p w14:paraId="5E8D08DF" w14:textId="77777777" w:rsidR="000E0A50" w:rsidRPr="0004349B" w:rsidRDefault="00EA3EAD">
            <w:pPr>
              <w:pStyle w:val="TableParagraph"/>
              <w:spacing w:line="254" w:lineRule="exact"/>
              <w:rPr>
                <w:rFonts w:asciiTheme="minorHAnsi" w:hAnsiTheme="minorHAnsi" w:cstheme="minorHAnsi"/>
                <w:sz w:val="24"/>
                <w:szCs w:val="24"/>
              </w:rPr>
            </w:pPr>
            <w:r w:rsidRPr="0004349B">
              <w:rPr>
                <w:rFonts w:asciiTheme="minorHAnsi" w:hAnsiTheme="minorHAnsi" w:cstheme="minorHAnsi"/>
                <w:color w:val="231F20"/>
                <w:sz w:val="24"/>
                <w:szCs w:val="24"/>
              </w:rPr>
              <w:t>consolidate</w:t>
            </w:r>
            <w:r w:rsidRPr="0004349B">
              <w:rPr>
                <w:rFonts w:asciiTheme="minorHAnsi" w:hAnsiTheme="minorHAnsi" w:cstheme="minorHAnsi"/>
                <w:color w:val="231F20"/>
                <w:spacing w:val="-11"/>
                <w:sz w:val="24"/>
                <w:szCs w:val="24"/>
              </w:rPr>
              <w:t xml:space="preserve"> </w:t>
            </w:r>
            <w:r w:rsidRPr="0004349B">
              <w:rPr>
                <w:rFonts w:asciiTheme="minorHAnsi" w:hAnsiTheme="minorHAnsi" w:cstheme="minorHAnsi"/>
                <w:color w:val="231F20"/>
                <w:sz w:val="24"/>
                <w:szCs w:val="24"/>
              </w:rPr>
              <w:t>through</w:t>
            </w:r>
            <w:r w:rsidRPr="0004349B">
              <w:rPr>
                <w:rFonts w:asciiTheme="minorHAnsi" w:hAnsiTheme="minorHAnsi" w:cstheme="minorHAnsi"/>
                <w:color w:val="231F20"/>
                <w:spacing w:val="-11"/>
                <w:sz w:val="24"/>
                <w:szCs w:val="24"/>
              </w:rPr>
              <w:t xml:space="preserve"> </w:t>
            </w:r>
            <w:r w:rsidRPr="0004349B">
              <w:rPr>
                <w:rFonts w:asciiTheme="minorHAnsi" w:hAnsiTheme="minorHAnsi" w:cstheme="minorHAnsi"/>
                <w:color w:val="231F20"/>
                <w:spacing w:val="-2"/>
                <w:sz w:val="24"/>
                <w:szCs w:val="24"/>
              </w:rPr>
              <w:t>practice:</w:t>
            </w:r>
          </w:p>
        </w:tc>
        <w:tc>
          <w:tcPr>
            <w:tcW w:w="3458" w:type="dxa"/>
            <w:tcBorders>
              <w:top w:val="nil"/>
            </w:tcBorders>
          </w:tcPr>
          <w:p w14:paraId="639A2A74" w14:textId="77777777" w:rsidR="000E0A50" w:rsidRPr="0004349B" w:rsidRDefault="000E0A50">
            <w:pPr>
              <w:pStyle w:val="TableParagraph"/>
              <w:ind w:left="0"/>
              <w:rPr>
                <w:rFonts w:asciiTheme="minorHAnsi" w:hAnsiTheme="minorHAnsi" w:cstheme="minorHAnsi"/>
                <w:sz w:val="24"/>
                <w:szCs w:val="24"/>
              </w:rPr>
            </w:pPr>
          </w:p>
        </w:tc>
        <w:tc>
          <w:tcPr>
            <w:tcW w:w="1663" w:type="dxa"/>
            <w:tcBorders>
              <w:top w:val="nil"/>
            </w:tcBorders>
          </w:tcPr>
          <w:p w14:paraId="2C5B7D02" w14:textId="77777777" w:rsidR="000E0A50" w:rsidRPr="0004349B" w:rsidRDefault="000E0A50">
            <w:pPr>
              <w:pStyle w:val="TableParagraph"/>
              <w:ind w:left="0"/>
              <w:rPr>
                <w:rFonts w:asciiTheme="minorHAnsi" w:hAnsiTheme="minorHAnsi" w:cstheme="minorHAnsi"/>
                <w:sz w:val="24"/>
                <w:szCs w:val="24"/>
              </w:rPr>
            </w:pPr>
          </w:p>
        </w:tc>
        <w:tc>
          <w:tcPr>
            <w:tcW w:w="3423" w:type="dxa"/>
            <w:tcBorders>
              <w:top w:val="nil"/>
            </w:tcBorders>
          </w:tcPr>
          <w:p w14:paraId="4CD77989" w14:textId="77777777" w:rsidR="000E0A50" w:rsidRPr="0004349B" w:rsidRDefault="000E0A50">
            <w:pPr>
              <w:pStyle w:val="TableParagraph"/>
              <w:ind w:left="0"/>
              <w:rPr>
                <w:rFonts w:asciiTheme="minorHAnsi" w:hAnsiTheme="minorHAnsi" w:cstheme="minorHAnsi"/>
                <w:sz w:val="24"/>
                <w:szCs w:val="24"/>
              </w:rPr>
            </w:pPr>
          </w:p>
        </w:tc>
        <w:tc>
          <w:tcPr>
            <w:tcW w:w="3076" w:type="dxa"/>
            <w:tcBorders>
              <w:top w:val="nil"/>
            </w:tcBorders>
          </w:tcPr>
          <w:p w14:paraId="015E6560"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62C56C3F" w14:textId="77777777">
        <w:trPr>
          <w:trHeight w:val="2049"/>
        </w:trPr>
        <w:tc>
          <w:tcPr>
            <w:tcW w:w="3758" w:type="dxa"/>
          </w:tcPr>
          <w:p w14:paraId="7A1C0F7C" w14:textId="77777777" w:rsidR="00E112BF" w:rsidRDefault="00E112BF" w:rsidP="0017508A">
            <w:pPr>
              <w:pStyle w:val="TableParagraph"/>
              <w:ind w:left="0"/>
              <w:rPr>
                <w:rFonts w:asciiTheme="minorHAnsi" w:hAnsiTheme="minorHAnsi" w:cstheme="minorHAnsi"/>
                <w:sz w:val="24"/>
                <w:szCs w:val="24"/>
              </w:rPr>
            </w:pPr>
          </w:p>
          <w:p w14:paraId="156B35D3" w14:textId="36D73BC0" w:rsidR="000E0A50" w:rsidRPr="0004349B" w:rsidRDefault="004404B9"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Buy into another yearly subsc</w:t>
            </w:r>
            <w:r w:rsidR="00F070DA" w:rsidRPr="0004349B">
              <w:rPr>
                <w:rFonts w:asciiTheme="minorHAnsi" w:hAnsiTheme="minorHAnsi" w:cstheme="minorHAnsi"/>
                <w:sz w:val="24"/>
                <w:szCs w:val="24"/>
              </w:rPr>
              <w:t xml:space="preserve">ription of </w:t>
            </w:r>
            <w:r w:rsidRPr="0004349B">
              <w:rPr>
                <w:rFonts w:asciiTheme="minorHAnsi" w:hAnsiTheme="minorHAnsi" w:cstheme="minorHAnsi"/>
                <w:sz w:val="24"/>
                <w:szCs w:val="24"/>
              </w:rPr>
              <w:t xml:space="preserve">the </w:t>
            </w:r>
            <w:r w:rsidR="00F070DA" w:rsidRPr="0004349B">
              <w:rPr>
                <w:rFonts w:asciiTheme="minorHAnsi" w:hAnsiTheme="minorHAnsi" w:cstheme="minorHAnsi"/>
                <w:sz w:val="24"/>
                <w:szCs w:val="24"/>
              </w:rPr>
              <w:t>GetSet4PE</w:t>
            </w:r>
            <w:r w:rsidRPr="0004349B">
              <w:rPr>
                <w:rFonts w:asciiTheme="minorHAnsi" w:hAnsiTheme="minorHAnsi" w:cstheme="minorHAnsi"/>
                <w:sz w:val="24"/>
                <w:szCs w:val="24"/>
              </w:rPr>
              <w:t xml:space="preserve"> scheme to ensure clear progression through years, to secure subject knowledge and coverage.</w:t>
            </w:r>
          </w:p>
        </w:tc>
        <w:tc>
          <w:tcPr>
            <w:tcW w:w="3458" w:type="dxa"/>
          </w:tcPr>
          <w:p w14:paraId="6D977345" w14:textId="77777777" w:rsidR="00E112BF" w:rsidRDefault="00E112BF" w:rsidP="0017508A">
            <w:pPr>
              <w:pStyle w:val="TableParagraph"/>
              <w:ind w:left="0"/>
              <w:rPr>
                <w:rFonts w:asciiTheme="minorHAnsi" w:hAnsiTheme="minorHAnsi" w:cstheme="minorHAnsi"/>
                <w:sz w:val="24"/>
                <w:szCs w:val="24"/>
              </w:rPr>
            </w:pPr>
          </w:p>
          <w:p w14:paraId="7CD589BF" w14:textId="218B06FA" w:rsidR="004055A0" w:rsidRPr="0004349B" w:rsidRDefault="004055A0"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Teachers who are teaching their class PE to use the GetSet4PE lesson plans, videos, sequence of learning to deliver a high – quality PE lesson. </w:t>
            </w:r>
          </w:p>
          <w:p w14:paraId="27124DE3" w14:textId="77777777" w:rsidR="004055A0" w:rsidRPr="0004349B" w:rsidRDefault="004055A0" w:rsidP="004055A0">
            <w:pPr>
              <w:pStyle w:val="TableParagraph"/>
              <w:rPr>
                <w:rFonts w:asciiTheme="minorHAnsi" w:hAnsiTheme="minorHAnsi" w:cstheme="minorHAnsi"/>
                <w:sz w:val="24"/>
                <w:szCs w:val="24"/>
              </w:rPr>
            </w:pPr>
          </w:p>
          <w:p w14:paraId="0442CDB8" w14:textId="77E4DEC9" w:rsidR="004055A0" w:rsidRPr="0004349B" w:rsidRDefault="004055A0"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All sports coaches to also use the GetSet4PE plans, but adapt these to again ensure coverage, progression and consistency. </w:t>
            </w:r>
          </w:p>
          <w:p w14:paraId="11DAAD91" w14:textId="77777777" w:rsidR="004055A0" w:rsidRPr="0004349B" w:rsidRDefault="004055A0" w:rsidP="004055A0">
            <w:pPr>
              <w:pStyle w:val="TableParagraph"/>
              <w:rPr>
                <w:rFonts w:asciiTheme="minorHAnsi" w:hAnsiTheme="minorHAnsi" w:cstheme="minorHAnsi"/>
                <w:sz w:val="24"/>
                <w:szCs w:val="24"/>
              </w:rPr>
            </w:pPr>
          </w:p>
          <w:p w14:paraId="4CFC9018" w14:textId="52F93903" w:rsidR="000E0A50" w:rsidRPr="0004349B" w:rsidRDefault="00D53BAA"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Ensure consistent </w:t>
            </w:r>
            <w:r w:rsidR="004055A0" w:rsidRPr="0004349B">
              <w:rPr>
                <w:rFonts w:asciiTheme="minorHAnsi" w:hAnsiTheme="minorHAnsi" w:cstheme="minorHAnsi"/>
                <w:sz w:val="24"/>
                <w:szCs w:val="24"/>
              </w:rPr>
              <w:t>assessment</w:t>
            </w:r>
            <w:r w:rsidRPr="0004349B">
              <w:rPr>
                <w:rFonts w:asciiTheme="minorHAnsi" w:hAnsiTheme="minorHAnsi" w:cstheme="minorHAnsi"/>
                <w:sz w:val="24"/>
                <w:szCs w:val="24"/>
              </w:rPr>
              <w:t>s are made using the</w:t>
            </w:r>
            <w:r w:rsidR="004055A0" w:rsidRPr="0004349B">
              <w:rPr>
                <w:rFonts w:asciiTheme="minorHAnsi" w:hAnsiTheme="minorHAnsi" w:cstheme="minorHAnsi"/>
                <w:sz w:val="24"/>
                <w:szCs w:val="24"/>
              </w:rPr>
              <w:t xml:space="preserve"> system linked to the scheme we follow to provide a clearer understanding of wh</w:t>
            </w:r>
            <w:r w:rsidR="000817A8">
              <w:rPr>
                <w:rFonts w:asciiTheme="minorHAnsi" w:hAnsiTheme="minorHAnsi" w:cstheme="minorHAnsi"/>
                <w:sz w:val="24"/>
                <w:szCs w:val="24"/>
              </w:rPr>
              <w:t>ich children are</w:t>
            </w:r>
            <w:r w:rsidR="004055A0" w:rsidRPr="0004349B">
              <w:rPr>
                <w:rFonts w:asciiTheme="minorHAnsi" w:hAnsiTheme="minorHAnsi" w:cstheme="minorHAnsi"/>
                <w:sz w:val="24"/>
                <w:szCs w:val="24"/>
              </w:rPr>
              <w:t xml:space="preserve"> ‘working towards’, ‘expected’ and ‘exceeding</w:t>
            </w:r>
            <w:r w:rsidR="000817A8">
              <w:rPr>
                <w:rFonts w:asciiTheme="minorHAnsi" w:hAnsiTheme="minorHAnsi" w:cstheme="minorHAnsi"/>
                <w:sz w:val="24"/>
                <w:szCs w:val="24"/>
              </w:rPr>
              <w:t xml:space="preserve">’. </w:t>
            </w:r>
          </w:p>
        </w:tc>
        <w:tc>
          <w:tcPr>
            <w:tcW w:w="1663" w:type="dxa"/>
          </w:tcPr>
          <w:p w14:paraId="597B47D5" w14:textId="77777777" w:rsidR="000902D8" w:rsidRDefault="000902D8" w:rsidP="000902D8">
            <w:pPr>
              <w:pStyle w:val="BodyText"/>
            </w:pPr>
          </w:p>
          <w:p w14:paraId="1030BFE7" w14:textId="001FA7F6" w:rsidR="000E0A50" w:rsidRPr="0004349B" w:rsidRDefault="00EA3EAD" w:rsidP="000902D8">
            <w:pPr>
              <w:pStyle w:val="BodyText"/>
            </w:pPr>
            <w:r w:rsidRPr="0004349B">
              <w:t>£</w:t>
            </w:r>
            <w:r w:rsidR="000902D8">
              <w:t>700</w:t>
            </w:r>
          </w:p>
        </w:tc>
        <w:tc>
          <w:tcPr>
            <w:tcW w:w="3423" w:type="dxa"/>
          </w:tcPr>
          <w:p w14:paraId="7BA5A95C" w14:textId="77777777" w:rsidR="00E112BF" w:rsidRDefault="00E112BF" w:rsidP="0017508A">
            <w:pPr>
              <w:pStyle w:val="TableParagraph"/>
              <w:ind w:left="0"/>
              <w:rPr>
                <w:rFonts w:asciiTheme="minorHAnsi" w:hAnsiTheme="minorHAnsi" w:cstheme="minorHAnsi"/>
                <w:sz w:val="24"/>
                <w:szCs w:val="24"/>
              </w:rPr>
            </w:pPr>
          </w:p>
          <w:p w14:paraId="4F102747" w14:textId="3117DDD3" w:rsidR="00B2539B" w:rsidRPr="0004349B" w:rsidRDefault="00B2539B"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Teachers that have taught PE this year have been able to deliver a good PE lesson through the use of a well – planned/sequenced lesson that has provided them with the subject knowledge required. The children have had a variety of different skills/games taught this year with key vocabulary and </w:t>
            </w:r>
            <w:r w:rsidR="000817A8">
              <w:rPr>
                <w:rFonts w:asciiTheme="minorHAnsi" w:hAnsiTheme="minorHAnsi" w:cstheme="minorHAnsi"/>
                <w:sz w:val="24"/>
                <w:szCs w:val="24"/>
              </w:rPr>
              <w:t xml:space="preserve">were </w:t>
            </w:r>
            <w:r w:rsidRPr="0004349B">
              <w:rPr>
                <w:rFonts w:asciiTheme="minorHAnsi" w:hAnsiTheme="minorHAnsi" w:cstheme="minorHAnsi"/>
                <w:sz w:val="24"/>
                <w:szCs w:val="24"/>
              </w:rPr>
              <w:t xml:space="preserve">able to progress through each lesson, building on previously taught skills. </w:t>
            </w:r>
          </w:p>
          <w:p w14:paraId="39BF9DD8" w14:textId="77777777" w:rsidR="00B2539B" w:rsidRPr="0004349B" w:rsidRDefault="00B2539B" w:rsidP="00B2539B">
            <w:pPr>
              <w:pStyle w:val="TableParagraph"/>
              <w:rPr>
                <w:rFonts w:asciiTheme="minorHAnsi" w:hAnsiTheme="minorHAnsi" w:cstheme="minorHAnsi"/>
                <w:sz w:val="24"/>
                <w:szCs w:val="24"/>
              </w:rPr>
            </w:pPr>
          </w:p>
          <w:p w14:paraId="07173326" w14:textId="77777777" w:rsidR="00B2539B" w:rsidRPr="0004349B" w:rsidRDefault="00B2539B" w:rsidP="00B2539B">
            <w:pPr>
              <w:pStyle w:val="TableParagraph"/>
              <w:rPr>
                <w:rFonts w:asciiTheme="minorHAnsi" w:hAnsiTheme="minorHAnsi" w:cstheme="minorHAnsi"/>
                <w:sz w:val="24"/>
                <w:szCs w:val="24"/>
              </w:rPr>
            </w:pPr>
          </w:p>
          <w:p w14:paraId="2011FDD1" w14:textId="77777777" w:rsidR="00B2539B" w:rsidRPr="0004349B" w:rsidRDefault="00B2539B" w:rsidP="00B2539B">
            <w:pPr>
              <w:pStyle w:val="TableParagraph"/>
              <w:rPr>
                <w:rFonts w:asciiTheme="minorHAnsi" w:hAnsiTheme="minorHAnsi" w:cstheme="minorHAnsi"/>
                <w:sz w:val="24"/>
                <w:szCs w:val="24"/>
              </w:rPr>
            </w:pPr>
          </w:p>
          <w:p w14:paraId="6D42F990" w14:textId="77777777" w:rsidR="00B2539B" w:rsidRPr="0004349B" w:rsidRDefault="00B2539B" w:rsidP="00B2539B">
            <w:pPr>
              <w:pStyle w:val="TableParagraph"/>
              <w:rPr>
                <w:rFonts w:asciiTheme="minorHAnsi" w:hAnsiTheme="minorHAnsi" w:cstheme="minorHAnsi"/>
                <w:sz w:val="24"/>
                <w:szCs w:val="24"/>
              </w:rPr>
            </w:pPr>
          </w:p>
          <w:p w14:paraId="3D6D03D2" w14:textId="77777777" w:rsidR="00B2539B" w:rsidRPr="0004349B" w:rsidRDefault="00B2539B" w:rsidP="00B2539B">
            <w:pPr>
              <w:pStyle w:val="TableParagraph"/>
              <w:rPr>
                <w:rFonts w:asciiTheme="minorHAnsi" w:hAnsiTheme="minorHAnsi" w:cstheme="minorHAnsi"/>
                <w:sz w:val="24"/>
                <w:szCs w:val="24"/>
              </w:rPr>
            </w:pPr>
          </w:p>
          <w:p w14:paraId="1A386888" w14:textId="77777777" w:rsidR="00B2539B" w:rsidRPr="0004349B" w:rsidRDefault="00B2539B" w:rsidP="00B2539B">
            <w:pPr>
              <w:pStyle w:val="TableParagraph"/>
              <w:rPr>
                <w:rFonts w:asciiTheme="minorHAnsi" w:hAnsiTheme="minorHAnsi" w:cstheme="minorHAnsi"/>
                <w:sz w:val="24"/>
                <w:szCs w:val="24"/>
              </w:rPr>
            </w:pPr>
          </w:p>
          <w:p w14:paraId="010EE9B3" w14:textId="77777777" w:rsidR="00B2539B" w:rsidRPr="0004349B" w:rsidRDefault="00B2539B" w:rsidP="00B2539B">
            <w:pPr>
              <w:pStyle w:val="TableParagraph"/>
              <w:rPr>
                <w:rFonts w:asciiTheme="minorHAnsi" w:hAnsiTheme="minorHAnsi" w:cstheme="minorHAnsi"/>
                <w:sz w:val="24"/>
                <w:szCs w:val="24"/>
              </w:rPr>
            </w:pPr>
          </w:p>
          <w:p w14:paraId="342825A9" w14:textId="77777777" w:rsidR="00B2539B" w:rsidRPr="0004349B" w:rsidRDefault="00B2539B" w:rsidP="00B2539B">
            <w:pPr>
              <w:pStyle w:val="TableParagraph"/>
              <w:rPr>
                <w:rFonts w:asciiTheme="minorHAnsi" w:hAnsiTheme="minorHAnsi" w:cstheme="minorHAnsi"/>
                <w:sz w:val="24"/>
                <w:szCs w:val="24"/>
              </w:rPr>
            </w:pPr>
          </w:p>
          <w:p w14:paraId="393EAE2D" w14:textId="0A987BB0" w:rsidR="000E0A50" w:rsidRPr="0004349B" w:rsidRDefault="000E0A50">
            <w:pPr>
              <w:pStyle w:val="TableParagraph"/>
              <w:ind w:left="0"/>
              <w:rPr>
                <w:rFonts w:asciiTheme="minorHAnsi" w:hAnsiTheme="minorHAnsi" w:cstheme="minorHAnsi"/>
                <w:sz w:val="24"/>
                <w:szCs w:val="24"/>
              </w:rPr>
            </w:pPr>
          </w:p>
        </w:tc>
        <w:tc>
          <w:tcPr>
            <w:tcW w:w="3076" w:type="dxa"/>
          </w:tcPr>
          <w:p w14:paraId="69444E02" w14:textId="77777777" w:rsidR="00E112BF" w:rsidRDefault="00E112BF" w:rsidP="0017508A">
            <w:pPr>
              <w:pStyle w:val="TableParagraph"/>
              <w:ind w:left="0"/>
              <w:rPr>
                <w:rFonts w:asciiTheme="minorHAnsi" w:hAnsiTheme="minorHAnsi" w:cstheme="minorHAnsi"/>
                <w:sz w:val="24"/>
                <w:szCs w:val="24"/>
              </w:rPr>
            </w:pPr>
          </w:p>
          <w:p w14:paraId="3B023D96" w14:textId="1D5F3A17" w:rsidR="00E71542" w:rsidRPr="0004349B" w:rsidRDefault="007577E8"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Continue to buy into GetSet4PE to </w:t>
            </w:r>
            <w:r w:rsidR="00E71542" w:rsidRPr="0004349B">
              <w:rPr>
                <w:rFonts w:asciiTheme="minorHAnsi" w:hAnsiTheme="minorHAnsi" w:cstheme="minorHAnsi"/>
                <w:sz w:val="24"/>
                <w:szCs w:val="24"/>
              </w:rPr>
              <w:t xml:space="preserve">ensure consistency, progression and provide teachers with subject knowledge. </w:t>
            </w:r>
          </w:p>
          <w:p w14:paraId="709761C3" w14:textId="77777777" w:rsidR="0017508A" w:rsidRDefault="0017508A" w:rsidP="0017508A">
            <w:pPr>
              <w:pStyle w:val="TableParagraph"/>
              <w:ind w:left="0"/>
              <w:rPr>
                <w:rFonts w:asciiTheme="minorHAnsi" w:hAnsiTheme="minorHAnsi" w:cstheme="minorHAnsi"/>
                <w:sz w:val="24"/>
                <w:szCs w:val="24"/>
              </w:rPr>
            </w:pPr>
          </w:p>
          <w:p w14:paraId="33436249" w14:textId="161CF95F" w:rsidR="00E71542" w:rsidRPr="0004349B" w:rsidRDefault="00E71542" w:rsidP="0017508A">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To allocate some of the spending for CPD for our teachers with our sports coaches so that the teachers that will be teaching PE next year have some allocated time to spend with our sports coaches to help upskill them with subject knowledge and skill progression.  </w:t>
            </w:r>
          </w:p>
          <w:p w14:paraId="5AC043C4" w14:textId="77777777" w:rsidR="0017508A" w:rsidRDefault="0017508A" w:rsidP="0017508A">
            <w:pPr>
              <w:pStyle w:val="TableParagraph"/>
              <w:ind w:left="0"/>
              <w:rPr>
                <w:rFonts w:asciiTheme="minorHAnsi" w:hAnsiTheme="minorHAnsi" w:cstheme="minorHAnsi"/>
                <w:sz w:val="24"/>
                <w:szCs w:val="24"/>
              </w:rPr>
            </w:pPr>
          </w:p>
          <w:p w14:paraId="34ACC319" w14:textId="00EC76DC" w:rsidR="000E0A50" w:rsidRPr="0004349B" w:rsidRDefault="00E71542" w:rsidP="00E112BF">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Assessments to be shared between coaches and cohorts so that class teachers are aware of the children’s ability. </w:t>
            </w:r>
          </w:p>
        </w:tc>
      </w:tr>
      <w:tr w:rsidR="000E0A50" w:rsidRPr="0004349B" w14:paraId="31617146" w14:textId="77777777">
        <w:trPr>
          <w:trHeight w:val="305"/>
        </w:trPr>
        <w:tc>
          <w:tcPr>
            <w:tcW w:w="12302" w:type="dxa"/>
            <w:gridSpan w:val="4"/>
            <w:vMerge w:val="restart"/>
          </w:tcPr>
          <w:p w14:paraId="4AD6A8BE" w14:textId="77777777" w:rsidR="000E0A50" w:rsidRPr="0004349B" w:rsidRDefault="00EA3EAD">
            <w:pPr>
              <w:pStyle w:val="TableParagraph"/>
              <w:spacing w:line="263" w:lineRule="exact"/>
              <w:ind w:left="28"/>
              <w:rPr>
                <w:rFonts w:asciiTheme="minorHAnsi" w:hAnsiTheme="minorHAnsi" w:cstheme="minorHAnsi"/>
                <w:sz w:val="24"/>
                <w:szCs w:val="24"/>
              </w:rPr>
            </w:pPr>
            <w:r w:rsidRPr="0004349B">
              <w:rPr>
                <w:rFonts w:asciiTheme="minorHAnsi" w:hAnsiTheme="minorHAnsi" w:cstheme="minorHAnsi"/>
                <w:b/>
                <w:color w:val="00B9F2"/>
                <w:sz w:val="24"/>
                <w:szCs w:val="24"/>
              </w:rPr>
              <w:lastRenderedPageBreak/>
              <w:t>Key</w:t>
            </w:r>
            <w:r w:rsidRPr="0004349B">
              <w:rPr>
                <w:rFonts w:asciiTheme="minorHAnsi" w:hAnsiTheme="minorHAnsi" w:cstheme="minorHAnsi"/>
                <w:b/>
                <w:color w:val="00B9F2"/>
                <w:spacing w:val="-6"/>
                <w:sz w:val="24"/>
                <w:szCs w:val="24"/>
              </w:rPr>
              <w:t xml:space="preserve"> </w:t>
            </w:r>
            <w:r w:rsidRPr="0004349B">
              <w:rPr>
                <w:rFonts w:asciiTheme="minorHAnsi" w:hAnsiTheme="minorHAnsi" w:cstheme="minorHAnsi"/>
                <w:b/>
                <w:color w:val="00B9F2"/>
                <w:sz w:val="24"/>
                <w:szCs w:val="24"/>
              </w:rPr>
              <w:t>indicator</w:t>
            </w:r>
            <w:r w:rsidRPr="0004349B">
              <w:rPr>
                <w:rFonts w:asciiTheme="minorHAnsi" w:hAnsiTheme="minorHAnsi" w:cstheme="minorHAnsi"/>
                <w:b/>
                <w:color w:val="00B9F2"/>
                <w:spacing w:val="-6"/>
                <w:sz w:val="24"/>
                <w:szCs w:val="24"/>
              </w:rPr>
              <w:t xml:space="preserve"> </w:t>
            </w:r>
            <w:r w:rsidRPr="0004349B">
              <w:rPr>
                <w:rFonts w:asciiTheme="minorHAnsi" w:hAnsiTheme="minorHAnsi" w:cstheme="minorHAnsi"/>
                <w:b/>
                <w:color w:val="00B9F2"/>
                <w:sz w:val="24"/>
                <w:szCs w:val="24"/>
              </w:rPr>
              <w:t>4:</w:t>
            </w:r>
            <w:r w:rsidRPr="0004349B">
              <w:rPr>
                <w:rFonts w:asciiTheme="minorHAnsi" w:hAnsiTheme="minorHAnsi" w:cstheme="minorHAnsi"/>
                <w:b/>
                <w:color w:val="00B9F2"/>
                <w:spacing w:val="-5"/>
                <w:sz w:val="24"/>
                <w:szCs w:val="24"/>
              </w:rPr>
              <w:t xml:space="preserve"> </w:t>
            </w:r>
            <w:r w:rsidRPr="0004349B">
              <w:rPr>
                <w:rFonts w:asciiTheme="minorHAnsi" w:hAnsiTheme="minorHAnsi" w:cstheme="minorHAnsi"/>
                <w:color w:val="00B9F2"/>
                <w:sz w:val="24"/>
                <w:szCs w:val="24"/>
              </w:rPr>
              <w:t>Broader</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experience</w:t>
            </w:r>
            <w:r w:rsidRPr="0004349B">
              <w:rPr>
                <w:rFonts w:asciiTheme="minorHAnsi" w:hAnsiTheme="minorHAnsi" w:cstheme="minorHAnsi"/>
                <w:color w:val="00B9F2"/>
                <w:spacing w:val="-7"/>
                <w:sz w:val="24"/>
                <w:szCs w:val="24"/>
              </w:rPr>
              <w:t xml:space="preserve"> </w:t>
            </w:r>
            <w:r w:rsidRPr="0004349B">
              <w:rPr>
                <w:rFonts w:asciiTheme="minorHAnsi" w:hAnsiTheme="minorHAnsi" w:cstheme="minorHAnsi"/>
                <w:color w:val="00B9F2"/>
                <w:sz w:val="24"/>
                <w:szCs w:val="24"/>
              </w:rPr>
              <w:t>of</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a</w:t>
            </w:r>
            <w:r w:rsidRPr="0004349B">
              <w:rPr>
                <w:rFonts w:asciiTheme="minorHAnsi" w:hAnsiTheme="minorHAnsi" w:cstheme="minorHAnsi"/>
                <w:color w:val="00B9F2"/>
                <w:spacing w:val="-7"/>
                <w:sz w:val="24"/>
                <w:szCs w:val="24"/>
              </w:rPr>
              <w:t xml:space="preserve"> </w:t>
            </w:r>
            <w:r w:rsidRPr="0004349B">
              <w:rPr>
                <w:rFonts w:asciiTheme="minorHAnsi" w:hAnsiTheme="minorHAnsi" w:cstheme="minorHAnsi"/>
                <w:color w:val="00B9F2"/>
                <w:sz w:val="24"/>
                <w:szCs w:val="24"/>
              </w:rPr>
              <w:t>range</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of</w:t>
            </w:r>
            <w:r w:rsidRPr="0004349B">
              <w:rPr>
                <w:rFonts w:asciiTheme="minorHAnsi" w:hAnsiTheme="minorHAnsi" w:cstheme="minorHAnsi"/>
                <w:color w:val="00B9F2"/>
                <w:spacing w:val="-7"/>
                <w:sz w:val="24"/>
                <w:szCs w:val="24"/>
              </w:rPr>
              <w:t xml:space="preserve"> </w:t>
            </w:r>
            <w:r w:rsidRPr="0004349B">
              <w:rPr>
                <w:rFonts w:asciiTheme="minorHAnsi" w:hAnsiTheme="minorHAnsi" w:cstheme="minorHAnsi"/>
                <w:color w:val="00B9F2"/>
                <w:sz w:val="24"/>
                <w:szCs w:val="24"/>
              </w:rPr>
              <w:t>sports</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and</w:t>
            </w:r>
            <w:r w:rsidRPr="0004349B">
              <w:rPr>
                <w:rFonts w:asciiTheme="minorHAnsi" w:hAnsiTheme="minorHAnsi" w:cstheme="minorHAnsi"/>
                <w:color w:val="00B9F2"/>
                <w:spacing w:val="-7"/>
                <w:sz w:val="24"/>
                <w:szCs w:val="24"/>
              </w:rPr>
              <w:t xml:space="preserve"> </w:t>
            </w:r>
            <w:r w:rsidRPr="0004349B">
              <w:rPr>
                <w:rFonts w:asciiTheme="minorHAnsi" w:hAnsiTheme="minorHAnsi" w:cstheme="minorHAnsi"/>
                <w:color w:val="00B9F2"/>
                <w:sz w:val="24"/>
                <w:szCs w:val="24"/>
              </w:rPr>
              <w:t>activities</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z w:val="24"/>
                <w:szCs w:val="24"/>
              </w:rPr>
              <w:t>offered</w:t>
            </w:r>
            <w:r w:rsidRPr="0004349B">
              <w:rPr>
                <w:rFonts w:asciiTheme="minorHAnsi" w:hAnsiTheme="minorHAnsi" w:cstheme="minorHAnsi"/>
                <w:color w:val="00B9F2"/>
                <w:spacing w:val="-5"/>
                <w:sz w:val="24"/>
                <w:szCs w:val="24"/>
              </w:rPr>
              <w:t xml:space="preserve"> </w:t>
            </w:r>
            <w:r w:rsidRPr="0004349B">
              <w:rPr>
                <w:rFonts w:asciiTheme="minorHAnsi" w:hAnsiTheme="minorHAnsi" w:cstheme="minorHAnsi"/>
                <w:color w:val="00B9F2"/>
                <w:sz w:val="24"/>
                <w:szCs w:val="24"/>
              </w:rPr>
              <w:t>to</w:t>
            </w:r>
            <w:r w:rsidRPr="0004349B">
              <w:rPr>
                <w:rFonts w:asciiTheme="minorHAnsi" w:hAnsiTheme="minorHAnsi" w:cstheme="minorHAnsi"/>
                <w:color w:val="00B9F2"/>
                <w:spacing w:val="-7"/>
                <w:sz w:val="24"/>
                <w:szCs w:val="24"/>
              </w:rPr>
              <w:t xml:space="preserve"> </w:t>
            </w:r>
            <w:r w:rsidRPr="0004349B">
              <w:rPr>
                <w:rFonts w:asciiTheme="minorHAnsi" w:hAnsiTheme="minorHAnsi" w:cstheme="minorHAnsi"/>
                <w:color w:val="00B9F2"/>
                <w:sz w:val="24"/>
                <w:szCs w:val="24"/>
              </w:rPr>
              <w:t>all</w:t>
            </w:r>
            <w:r w:rsidRPr="0004349B">
              <w:rPr>
                <w:rFonts w:asciiTheme="minorHAnsi" w:hAnsiTheme="minorHAnsi" w:cstheme="minorHAnsi"/>
                <w:color w:val="00B9F2"/>
                <w:spacing w:val="-6"/>
                <w:sz w:val="24"/>
                <w:szCs w:val="24"/>
              </w:rPr>
              <w:t xml:space="preserve"> </w:t>
            </w:r>
            <w:r w:rsidRPr="0004349B">
              <w:rPr>
                <w:rFonts w:asciiTheme="minorHAnsi" w:hAnsiTheme="minorHAnsi" w:cstheme="minorHAnsi"/>
                <w:color w:val="00B9F2"/>
                <w:spacing w:val="-2"/>
                <w:sz w:val="24"/>
                <w:szCs w:val="24"/>
              </w:rPr>
              <w:t>pupils</w:t>
            </w:r>
          </w:p>
        </w:tc>
        <w:tc>
          <w:tcPr>
            <w:tcW w:w="3076" w:type="dxa"/>
          </w:tcPr>
          <w:p w14:paraId="28146488" w14:textId="77777777" w:rsidR="000E0A50" w:rsidRPr="0004349B" w:rsidRDefault="00EA3EAD">
            <w:pPr>
              <w:pStyle w:val="TableParagraph"/>
              <w:spacing w:line="263" w:lineRule="exact"/>
              <w:ind w:left="28"/>
              <w:rPr>
                <w:rFonts w:asciiTheme="minorHAnsi" w:hAnsiTheme="minorHAnsi" w:cstheme="minorHAnsi"/>
                <w:sz w:val="24"/>
                <w:szCs w:val="24"/>
              </w:rPr>
            </w:pPr>
            <w:r w:rsidRPr="0004349B">
              <w:rPr>
                <w:rFonts w:asciiTheme="minorHAnsi" w:hAnsiTheme="minorHAnsi" w:cstheme="minorHAnsi"/>
                <w:color w:val="231F20"/>
                <w:sz w:val="24"/>
                <w:szCs w:val="24"/>
              </w:rPr>
              <w:t>Percentage</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of</w:t>
            </w:r>
            <w:r w:rsidRPr="0004349B">
              <w:rPr>
                <w:rFonts w:asciiTheme="minorHAnsi" w:hAnsiTheme="minorHAnsi" w:cstheme="minorHAnsi"/>
                <w:color w:val="231F20"/>
                <w:spacing w:val="-10"/>
                <w:sz w:val="24"/>
                <w:szCs w:val="24"/>
              </w:rPr>
              <w:t xml:space="preserve"> </w:t>
            </w:r>
            <w:r w:rsidRPr="0004349B">
              <w:rPr>
                <w:rFonts w:asciiTheme="minorHAnsi" w:hAnsiTheme="minorHAnsi" w:cstheme="minorHAnsi"/>
                <w:color w:val="231F20"/>
                <w:sz w:val="24"/>
                <w:szCs w:val="24"/>
              </w:rPr>
              <w:t>total</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pacing w:val="-2"/>
                <w:sz w:val="24"/>
                <w:szCs w:val="24"/>
              </w:rPr>
              <w:t>allocation:</w:t>
            </w:r>
          </w:p>
        </w:tc>
      </w:tr>
      <w:tr w:rsidR="000E0A50" w:rsidRPr="0004349B" w14:paraId="62ADEEB9" w14:textId="77777777">
        <w:trPr>
          <w:trHeight w:val="305"/>
        </w:trPr>
        <w:tc>
          <w:tcPr>
            <w:tcW w:w="12302" w:type="dxa"/>
            <w:gridSpan w:val="4"/>
            <w:vMerge/>
            <w:tcBorders>
              <w:top w:val="nil"/>
            </w:tcBorders>
          </w:tcPr>
          <w:p w14:paraId="0243694B" w14:textId="77777777" w:rsidR="000E0A50" w:rsidRPr="0004349B" w:rsidRDefault="000E0A50">
            <w:pPr>
              <w:rPr>
                <w:rFonts w:asciiTheme="minorHAnsi" w:hAnsiTheme="minorHAnsi" w:cstheme="minorHAnsi"/>
                <w:sz w:val="24"/>
                <w:szCs w:val="24"/>
              </w:rPr>
            </w:pPr>
          </w:p>
        </w:tc>
        <w:tc>
          <w:tcPr>
            <w:tcW w:w="3076" w:type="dxa"/>
          </w:tcPr>
          <w:p w14:paraId="6F2B1412" w14:textId="0EC9CF99" w:rsidR="000E0A50" w:rsidRPr="0004349B" w:rsidRDefault="001F2EDD">
            <w:pPr>
              <w:pStyle w:val="TableParagraph"/>
              <w:ind w:left="0"/>
              <w:rPr>
                <w:rFonts w:asciiTheme="minorHAnsi" w:hAnsiTheme="minorHAnsi" w:cstheme="minorHAnsi"/>
                <w:sz w:val="24"/>
                <w:szCs w:val="24"/>
              </w:rPr>
            </w:pPr>
            <w:r>
              <w:rPr>
                <w:rFonts w:asciiTheme="minorHAnsi" w:hAnsiTheme="minorHAnsi" w:cstheme="minorHAnsi"/>
                <w:sz w:val="24"/>
                <w:szCs w:val="24"/>
              </w:rPr>
              <w:t>&lt;1%</w:t>
            </w:r>
          </w:p>
        </w:tc>
      </w:tr>
      <w:tr w:rsidR="000E0A50" w:rsidRPr="0004349B" w14:paraId="2388F170" w14:textId="77777777">
        <w:trPr>
          <w:trHeight w:val="397"/>
        </w:trPr>
        <w:tc>
          <w:tcPr>
            <w:tcW w:w="3758" w:type="dxa"/>
          </w:tcPr>
          <w:p w14:paraId="45AC2D9C" w14:textId="77777777" w:rsidR="000E0A50" w:rsidRPr="0004349B" w:rsidRDefault="00EA3EAD">
            <w:pPr>
              <w:pStyle w:val="TableParagraph"/>
              <w:spacing w:before="21"/>
              <w:ind w:left="1560" w:right="1540"/>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Intent</w:t>
            </w:r>
          </w:p>
        </w:tc>
        <w:tc>
          <w:tcPr>
            <w:tcW w:w="5121" w:type="dxa"/>
            <w:gridSpan w:val="2"/>
          </w:tcPr>
          <w:p w14:paraId="795EA3EB" w14:textId="77777777" w:rsidR="000E0A50" w:rsidRPr="0004349B" w:rsidRDefault="00EA3EAD">
            <w:pPr>
              <w:pStyle w:val="TableParagraph"/>
              <w:spacing w:before="21"/>
              <w:ind w:left="1747" w:right="1727"/>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Implementation</w:t>
            </w:r>
          </w:p>
        </w:tc>
        <w:tc>
          <w:tcPr>
            <w:tcW w:w="3423" w:type="dxa"/>
          </w:tcPr>
          <w:p w14:paraId="3EC35DF1" w14:textId="77777777" w:rsidR="000E0A50" w:rsidRPr="0004349B" w:rsidRDefault="00EA3EAD">
            <w:pPr>
              <w:pStyle w:val="TableParagraph"/>
              <w:spacing w:before="21"/>
              <w:ind w:left="1352" w:right="1331"/>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Impact</w:t>
            </w:r>
          </w:p>
        </w:tc>
        <w:tc>
          <w:tcPr>
            <w:tcW w:w="3076" w:type="dxa"/>
          </w:tcPr>
          <w:p w14:paraId="67F7ABDB"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34DABCAE" w14:textId="77777777">
        <w:trPr>
          <w:trHeight w:val="334"/>
        </w:trPr>
        <w:tc>
          <w:tcPr>
            <w:tcW w:w="3758" w:type="dxa"/>
            <w:tcBorders>
              <w:bottom w:val="nil"/>
            </w:tcBorders>
          </w:tcPr>
          <w:p w14:paraId="57A31959"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Your</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school</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focus</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should</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be</w:t>
            </w:r>
            <w:r w:rsidRPr="0004349B">
              <w:rPr>
                <w:rFonts w:asciiTheme="minorHAnsi" w:hAnsiTheme="minorHAnsi" w:cstheme="minorHAnsi"/>
                <w:color w:val="231F20"/>
                <w:spacing w:val="-8"/>
                <w:sz w:val="24"/>
                <w:szCs w:val="24"/>
              </w:rPr>
              <w:t xml:space="preserve"> </w:t>
            </w:r>
            <w:r w:rsidRPr="0004349B">
              <w:rPr>
                <w:rFonts w:asciiTheme="minorHAnsi" w:hAnsiTheme="minorHAnsi" w:cstheme="minorHAnsi"/>
                <w:color w:val="231F20"/>
                <w:spacing w:val="-2"/>
                <w:sz w:val="24"/>
                <w:szCs w:val="24"/>
              </w:rPr>
              <w:t>clear</w:t>
            </w:r>
          </w:p>
        </w:tc>
        <w:tc>
          <w:tcPr>
            <w:tcW w:w="3458" w:type="dxa"/>
            <w:tcBorders>
              <w:bottom w:val="nil"/>
            </w:tcBorders>
          </w:tcPr>
          <w:p w14:paraId="271045FF"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Make</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z w:val="24"/>
                <w:szCs w:val="24"/>
              </w:rPr>
              <w:t>sure</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z w:val="24"/>
                <w:szCs w:val="24"/>
              </w:rPr>
              <w:t>your</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z w:val="24"/>
                <w:szCs w:val="24"/>
              </w:rPr>
              <w:t>actions</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pacing w:val="-5"/>
                <w:sz w:val="24"/>
                <w:szCs w:val="24"/>
              </w:rPr>
              <w:t>to</w:t>
            </w:r>
          </w:p>
        </w:tc>
        <w:tc>
          <w:tcPr>
            <w:tcW w:w="1663" w:type="dxa"/>
            <w:tcBorders>
              <w:bottom w:val="nil"/>
            </w:tcBorders>
          </w:tcPr>
          <w:p w14:paraId="365A193C"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pacing w:val="-2"/>
                <w:sz w:val="24"/>
                <w:szCs w:val="24"/>
              </w:rPr>
              <w:t>Funding</w:t>
            </w:r>
          </w:p>
        </w:tc>
        <w:tc>
          <w:tcPr>
            <w:tcW w:w="3423" w:type="dxa"/>
            <w:tcBorders>
              <w:bottom w:val="nil"/>
            </w:tcBorders>
          </w:tcPr>
          <w:p w14:paraId="3986E538"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Evidence</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of</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z w:val="24"/>
                <w:szCs w:val="24"/>
              </w:rPr>
              <w:t>impact:</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pacing w:val="-5"/>
                <w:sz w:val="24"/>
                <w:szCs w:val="24"/>
              </w:rPr>
              <w:t>do</w:t>
            </w:r>
          </w:p>
        </w:tc>
        <w:tc>
          <w:tcPr>
            <w:tcW w:w="3076" w:type="dxa"/>
            <w:tcBorders>
              <w:bottom w:val="nil"/>
            </w:tcBorders>
          </w:tcPr>
          <w:p w14:paraId="071467B2"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Sustainability</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pacing w:val="-2"/>
                <w:sz w:val="24"/>
                <w:szCs w:val="24"/>
              </w:rPr>
              <w:t>suggested</w:t>
            </w:r>
          </w:p>
        </w:tc>
      </w:tr>
      <w:tr w:rsidR="000E0A50" w:rsidRPr="0004349B" w14:paraId="77968AB6" w14:textId="77777777">
        <w:trPr>
          <w:trHeight w:val="288"/>
        </w:trPr>
        <w:tc>
          <w:tcPr>
            <w:tcW w:w="3758" w:type="dxa"/>
            <w:tcBorders>
              <w:top w:val="nil"/>
              <w:bottom w:val="nil"/>
            </w:tcBorders>
          </w:tcPr>
          <w:p w14:paraId="46852EB6"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you</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want</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the</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pupils</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4"/>
                <w:sz w:val="24"/>
                <w:szCs w:val="24"/>
              </w:rPr>
              <w:t xml:space="preserve"> know</w:t>
            </w:r>
          </w:p>
        </w:tc>
        <w:tc>
          <w:tcPr>
            <w:tcW w:w="3458" w:type="dxa"/>
            <w:tcBorders>
              <w:top w:val="nil"/>
              <w:bottom w:val="nil"/>
            </w:tcBorders>
          </w:tcPr>
          <w:p w14:paraId="7E5DCB3D"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achieve</w:t>
            </w:r>
            <w:r w:rsidRPr="0004349B">
              <w:rPr>
                <w:rFonts w:asciiTheme="minorHAnsi" w:hAnsiTheme="minorHAnsi" w:cstheme="minorHAnsi"/>
                <w:color w:val="231F20"/>
                <w:spacing w:val="-8"/>
                <w:sz w:val="24"/>
                <w:szCs w:val="24"/>
              </w:rPr>
              <w:t xml:space="preserve"> </w:t>
            </w:r>
            <w:r w:rsidRPr="0004349B">
              <w:rPr>
                <w:rFonts w:asciiTheme="minorHAnsi" w:hAnsiTheme="minorHAnsi" w:cstheme="minorHAnsi"/>
                <w:color w:val="231F20"/>
                <w:sz w:val="24"/>
                <w:szCs w:val="24"/>
              </w:rPr>
              <w:t>are</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z w:val="24"/>
                <w:szCs w:val="24"/>
              </w:rPr>
              <w:t>linked</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pacing w:val="-4"/>
                <w:sz w:val="24"/>
                <w:szCs w:val="24"/>
              </w:rPr>
              <w:t>your</w:t>
            </w:r>
          </w:p>
        </w:tc>
        <w:tc>
          <w:tcPr>
            <w:tcW w:w="1663" w:type="dxa"/>
            <w:tcBorders>
              <w:top w:val="nil"/>
              <w:bottom w:val="nil"/>
            </w:tcBorders>
          </w:tcPr>
          <w:p w14:paraId="6F4ADC2B"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pacing w:val="-2"/>
                <w:sz w:val="24"/>
                <w:szCs w:val="24"/>
              </w:rPr>
              <w:t>allocated:</w:t>
            </w:r>
          </w:p>
        </w:tc>
        <w:tc>
          <w:tcPr>
            <w:tcW w:w="3423" w:type="dxa"/>
            <w:tcBorders>
              <w:top w:val="nil"/>
              <w:bottom w:val="nil"/>
            </w:tcBorders>
          </w:tcPr>
          <w:p w14:paraId="25ED44F3"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pupils</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now</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know</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pacing w:val="-4"/>
                <w:sz w:val="24"/>
                <w:szCs w:val="24"/>
              </w:rPr>
              <w:t>what</w:t>
            </w:r>
          </w:p>
        </w:tc>
        <w:tc>
          <w:tcPr>
            <w:tcW w:w="3076" w:type="dxa"/>
            <w:tcBorders>
              <w:top w:val="nil"/>
              <w:bottom w:val="nil"/>
            </w:tcBorders>
          </w:tcPr>
          <w:p w14:paraId="1A7AE457"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next</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pacing w:val="-2"/>
                <w:sz w:val="24"/>
                <w:szCs w:val="24"/>
              </w:rPr>
              <w:t>steps:</w:t>
            </w:r>
          </w:p>
        </w:tc>
      </w:tr>
      <w:tr w:rsidR="000E0A50" w:rsidRPr="0004349B" w14:paraId="740E4D89" w14:textId="77777777">
        <w:trPr>
          <w:trHeight w:val="287"/>
        </w:trPr>
        <w:tc>
          <w:tcPr>
            <w:tcW w:w="3758" w:type="dxa"/>
            <w:tcBorders>
              <w:top w:val="nil"/>
              <w:bottom w:val="nil"/>
            </w:tcBorders>
          </w:tcPr>
          <w:p w14:paraId="65544F4B"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be</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able</w:t>
            </w:r>
            <w:r w:rsidRPr="0004349B">
              <w:rPr>
                <w:rFonts w:asciiTheme="minorHAnsi" w:hAnsiTheme="minorHAnsi" w:cstheme="minorHAnsi"/>
                <w:color w:val="231F20"/>
                <w:spacing w:val="-1"/>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do</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1"/>
                <w:sz w:val="24"/>
                <w:szCs w:val="24"/>
              </w:rPr>
              <w:t xml:space="preserve"> </w:t>
            </w:r>
            <w:r w:rsidRPr="0004349B">
              <w:rPr>
                <w:rFonts w:asciiTheme="minorHAnsi" w:hAnsiTheme="minorHAnsi" w:cstheme="minorHAnsi"/>
                <w:color w:val="231F20"/>
                <w:spacing w:val="-2"/>
                <w:sz w:val="24"/>
                <w:szCs w:val="24"/>
              </w:rPr>
              <w:t>about</w:t>
            </w:r>
          </w:p>
        </w:tc>
        <w:tc>
          <w:tcPr>
            <w:tcW w:w="3458" w:type="dxa"/>
            <w:tcBorders>
              <w:top w:val="nil"/>
              <w:bottom w:val="nil"/>
            </w:tcBorders>
          </w:tcPr>
          <w:p w14:paraId="6E72CEBA"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pacing w:val="-2"/>
                <w:sz w:val="24"/>
                <w:szCs w:val="24"/>
              </w:rPr>
              <w:t>intentions:</w:t>
            </w:r>
          </w:p>
        </w:tc>
        <w:tc>
          <w:tcPr>
            <w:tcW w:w="1663" w:type="dxa"/>
            <w:tcBorders>
              <w:top w:val="nil"/>
              <w:bottom w:val="nil"/>
            </w:tcBorders>
          </w:tcPr>
          <w:p w14:paraId="4571B7A5" w14:textId="77777777" w:rsidR="000E0A50" w:rsidRPr="0004349B" w:rsidRDefault="000E0A50">
            <w:pPr>
              <w:pStyle w:val="TableParagraph"/>
              <w:ind w:left="0"/>
              <w:rPr>
                <w:rFonts w:asciiTheme="minorHAnsi" w:hAnsiTheme="minorHAnsi" w:cstheme="minorHAnsi"/>
                <w:sz w:val="24"/>
                <w:szCs w:val="24"/>
              </w:rPr>
            </w:pPr>
          </w:p>
        </w:tc>
        <w:tc>
          <w:tcPr>
            <w:tcW w:w="3423" w:type="dxa"/>
            <w:tcBorders>
              <w:top w:val="nil"/>
              <w:bottom w:val="nil"/>
            </w:tcBorders>
          </w:tcPr>
          <w:p w14:paraId="369F1B5F" w14:textId="77777777" w:rsidR="000E0A50" w:rsidRPr="0004349B" w:rsidRDefault="00EA3EAD">
            <w:pPr>
              <w:pStyle w:val="TableParagraph"/>
              <w:spacing w:line="268" w:lineRule="exact"/>
              <w:rPr>
                <w:rFonts w:asciiTheme="minorHAnsi" w:hAnsiTheme="minorHAnsi" w:cstheme="minorHAnsi"/>
                <w:sz w:val="24"/>
                <w:szCs w:val="24"/>
              </w:rPr>
            </w:pPr>
            <w:proofErr w:type="gramStart"/>
            <w:r w:rsidRPr="0004349B">
              <w:rPr>
                <w:rFonts w:asciiTheme="minorHAnsi" w:hAnsiTheme="minorHAnsi" w:cstheme="minorHAnsi"/>
                <w:color w:val="231F20"/>
                <w:sz w:val="24"/>
                <w:szCs w:val="24"/>
              </w:rPr>
              <w:t>can</w:t>
            </w:r>
            <w:proofErr w:type="gramEnd"/>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they</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now</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do?</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pacing w:val="-5"/>
                <w:sz w:val="24"/>
                <w:szCs w:val="24"/>
              </w:rPr>
              <w:t>has</w:t>
            </w:r>
          </w:p>
        </w:tc>
        <w:tc>
          <w:tcPr>
            <w:tcW w:w="3076" w:type="dxa"/>
            <w:tcBorders>
              <w:top w:val="nil"/>
              <w:bottom w:val="nil"/>
            </w:tcBorders>
          </w:tcPr>
          <w:p w14:paraId="10E9CA9B"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550A9E3D" w14:textId="77777777">
        <w:trPr>
          <w:trHeight w:val="288"/>
        </w:trPr>
        <w:tc>
          <w:tcPr>
            <w:tcW w:w="3758" w:type="dxa"/>
            <w:tcBorders>
              <w:top w:val="nil"/>
              <w:bottom w:val="nil"/>
            </w:tcBorders>
          </w:tcPr>
          <w:p w14:paraId="63C16792"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they</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need</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learn</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pacing w:val="-5"/>
                <w:sz w:val="24"/>
                <w:szCs w:val="24"/>
              </w:rPr>
              <w:t>to</w:t>
            </w:r>
          </w:p>
        </w:tc>
        <w:tc>
          <w:tcPr>
            <w:tcW w:w="3458" w:type="dxa"/>
            <w:tcBorders>
              <w:top w:val="nil"/>
              <w:bottom w:val="nil"/>
            </w:tcBorders>
          </w:tcPr>
          <w:p w14:paraId="0DAF2DF9" w14:textId="77777777" w:rsidR="000E0A50" w:rsidRPr="0004349B" w:rsidRDefault="000E0A50">
            <w:pPr>
              <w:pStyle w:val="TableParagraph"/>
              <w:ind w:left="0"/>
              <w:rPr>
                <w:rFonts w:asciiTheme="minorHAnsi" w:hAnsiTheme="minorHAnsi" w:cstheme="minorHAnsi"/>
                <w:sz w:val="24"/>
                <w:szCs w:val="24"/>
              </w:rPr>
            </w:pPr>
          </w:p>
        </w:tc>
        <w:tc>
          <w:tcPr>
            <w:tcW w:w="1663" w:type="dxa"/>
            <w:tcBorders>
              <w:top w:val="nil"/>
              <w:bottom w:val="nil"/>
            </w:tcBorders>
          </w:tcPr>
          <w:p w14:paraId="14836C72" w14:textId="77777777" w:rsidR="000E0A50" w:rsidRPr="0004349B" w:rsidRDefault="000E0A50">
            <w:pPr>
              <w:pStyle w:val="TableParagraph"/>
              <w:ind w:left="0"/>
              <w:rPr>
                <w:rFonts w:asciiTheme="minorHAnsi" w:hAnsiTheme="minorHAnsi" w:cstheme="minorHAnsi"/>
                <w:sz w:val="24"/>
                <w:szCs w:val="24"/>
              </w:rPr>
            </w:pPr>
          </w:p>
        </w:tc>
        <w:tc>
          <w:tcPr>
            <w:tcW w:w="3423" w:type="dxa"/>
            <w:tcBorders>
              <w:top w:val="nil"/>
              <w:bottom w:val="nil"/>
            </w:tcBorders>
          </w:tcPr>
          <w:p w14:paraId="10E413BB" w14:textId="77777777" w:rsidR="000E0A50" w:rsidRPr="0004349B" w:rsidRDefault="00EA3EAD">
            <w:pPr>
              <w:pStyle w:val="TableParagraph"/>
              <w:spacing w:line="268" w:lineRule="exact"/>
              <w:rPr>
                <w:rFonts w:asciiTheme="minorHAnsi" w:hAnsiTheme="minorHAnsi" w:cstheme="minorHAnsi"/>
                <w:sz w:val="24"/>
                <w:szCs w:val="24"/>
              </w:rPr>
            </w:pPr>
            <w:proofErr w:type="gramStart"/>
            <w:r w:rsidRPr="0004349B">
              <w:rPr>
                <w:rFonts w:asciiTheme="minorHAnsi" w:hAnsiTheme="minorHAnsi" w:cstheme="minorHAnsi"/>
                <w:color w:val="231F20"/>
                <w:spacing w:val="-2"/>
                <w:sz w:val="24"/>
                <w:szCs w:val="24"/>
              </w:rPr>
              <w:t>changed</w:t>
            </w:r>
            <w:proofErr w:type="gramEnd"/>
            <w:r w:rsidRPr="0004349B">
              <w:rPr>
                <w:rFonts w:asciiTheme="minorHAnsi" w:hAnsiTheme="minorHAnsi" w:cstheme="minorHAnsi"/>
                <w:color w:val="231F20"/>
                <w:spacing w:val="-2"/>
                <w:sz w:val="24"/>
                <w:szCs w:val="24"/>
              </w:rPr>
              <w:t>?:</w:t>
            </w:r>
          </w:p>
        </w:tc>
        <w:tc>
          <w:tcPr>
            <w:tcW w:w="3076" w:type="dxa"/>
            <w:tcBorders>
              <w:top w:val="nil"/>
              <w:bottom w:val="nil"/>
            </w:tcBorders>
          </w:tcPr>
          <w:p w14:paraId="18D596E5"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18AFF3CA" w14:textId="77777777">
        <w:trPr>
          <w:trHeight w:val="273"/>
        </w:trPr>
        <w:tc>
          <w:tcPr>
            <w:tcW w:w="3758" w:type="dxa"/>
            <w:tcBorders>
              <w:top w:val="nil"/>
            </w:tcBorders>
          </w:tcPr>
          <w:p w14:paraId="13657C34" w14:textId="77777777" w:rsidR="000E0A50" w:rsidRPr="0004349B" w:rsidRDefault="00EA3EAD">
            <w:pPr>
              <w:pStyle w:val="TableParagraph"/>
              <w:spacing w:line="254" w:lineRule="exact"/>
              <w:rPr>
                <w:rFonts w:asciiTheme="minorHAnsi" w:hAnsiTheme="minorHAnsi" w:cstheme="minorHAnsi"/>
                <w:sz w:val="24"/>
                <w:szCs w:val="24"/>
              </w:rPr>
            </w:pPr>
            <w:r w:rsidRPr="0004349B">
              <w:rPr>
                <w:rFonts w:asciiTheme="minorHAnsi" w:hAnsiTheme="minorHAnsi" w:cstheme="minorHAnsi"/>
                <w:color w:val="231F20"/>
                <w:sz w:val="24"/>
                <w:szCs w:val="24"/>
              </w:rPr>
              <w:t>consolidate</w:t>
            </w:r>
            <w:r w:rsidRPr="0004349B">
              <w:rPr>
                <w:rFonts w:asciiTheme="minorHAnsi" w:hAnsiTheme="minorHAnsi" w:cstheme="minorHAnsi"/>
                <w:color w:val="231F20"/>
                <w:spacing w:val="-11"/>
                <w:sz w:val="24"/>
                <w:szCs w:val="24"/>
              </w:rPr>
              <w:t xml:space="preserve"> </w:t>
            </w:r>
            <w:r w:rsidRPr="0004349B">
              <w:rPr>
                <w:rFonts w:asciiTheme="minorHAnsi" w:hAnsiTheme="minorHAnsi" w:cstheme="minorHAnsi"/>
                <w:color w:val="231F20"/>
                <w:sz w:val="24"/>
                <w:szCs w:val="24"/>
              </w:rPr>
              <w:t>through</w:t>
            </w:r>
            <w:r w:rsidRPr="0004349B">
              <w:rPr>
                <w:rFonts w:asciiTheme="minorHAnsi" w:hAnsiTheme="minorHAnsi" w:cstheme="minorHAnsi"/>
                <w:color w:val="231F20"/>
                <w:spacing w:val="-11"/>
                <w:sz w:val="24"/>
                <w:szCs w:val="24"/>
              </w:rPr>
              <w:t xml:space="preserve"> </w:t>
            </w:r>
            <w:r w:rsidRPr="0004349B">
              <w:rPr>
                <w:rFonts w:asciiTheme="minorHAnsi" w:hAnsiTheme="minorHAnsi" w:cstheme="minorHAnsi"/>
                <w:color w:val="231F20"/>
                <w:spacing w:val="-2"/>
                <w:sz w:val="24"/>
                <w:szCs w:val="24"/>
              </w:rPr>
              <w:t>practice:</w:t>
            </w:r>
          </w:p>
        </w:tc>
        <w:tc>
          <w:tcPr>
            <w:tcW w:w="3458" w:type="dxa"/>
            <w:tcBorders>
              <w:top w:val="nil"/>
            </w:tcBorders>
          </w:tcPr>
          <w:p w14:paraId="375A9BE7" w14:textId="77777777" w:rsidR="000E0A50" w:rsidRPr="0004349B" w:rsidRDefault="000E0A50">
            <w:pPr>
              <w:pStyle w:val="TableParagraph"/>
              <w:ind w:left="0"/>
              <w:rPr>
                <w:rFonts w:asciiTheme="minorHAnsi" w:hAnsiTheme="minorHAnsi" w:cstheme="minorHAnsi"/>
                <w:sz w:val="24"/>
                <w:szCs w:val="24"/>
              </w:rPr>
            </w:pPr>
          </w:p>
        </w:tc>
        <w:tc>
          <w:tcPr>
            <w:tcW w:w="1663" w:type="dxa"/>
            <w:tcBorders>
              <w:top w:val="nil"/>
            </w:tcBorders>
          </w:tcPr>
          <w:p w14:paraId="2A1BAB8F" w14:textId="77777777" w:rsidR="000E0A50" w:rsidRPr="0004349B" w:rsidRDefault="000E0A50">
            <w:pPr>
              <w:pStyle w:val="TableParagraph"/>
              <w:ind w:left="0"/>
              <w:rPr>
                <w:rFonts w:asciiTheme="minorHAnsi" w:hAnsiTheme="minorHAnsi" w:cstheme="minorHAnsi"/>
                <w:sz w:val="24"/>
                <w:szCs w:val="24"/>
              </w:rPr>
            </w:pPr>
          </w:p>
        </w:tc>
        <w:tc>
          <w:tcPr>
            <w:tcW w:w="3423" w:type="dxa"/>
            <w:tcBorders>
              <w:top w:val="nil"/>
            </w:tcBorders>
          </w:tcPr>
          <w:p w14:paraId="02916119" w14:textId="77777777" w:rsidR="000E0A50" w:rsidRPr="0004349B" w:rsidRDefault="000E0A50">
            <w:pPr>
              <w:pStyle w:val="TableParagraph"/>
              <w:ind w:left="0"/>
              <w:rPr>
                <w:rFonts w:asciiTheme="minorHAnsi" w:hAnsiTheme="minorHAnsi" w:cstheme="minorHAnsi"/>
                <w:sz w:val="24"/>
                <w:szCs w:val="24"/>
              </w:rPr>
            </w:pPr>
          </w:p>
        </w:tc>
        <w:tc>
          <w:tcPr>
            <w:tcW w:w="3076" w:type="dxa"/>
            <w:tcBorders>
              <w:top w:val="nil"/>
            </w:tcBorders>
          </w:tcPr>
          <w:p w14:paraId="1E46AEE3"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71C826DD" w14:textId="77777777">
        <w:trPr>
          <w:trHeight w:val="2172"/>
        </w:trPr>
        <w:tc>
          <w:tcPr>
            <w:tcW w:w="3758" w:type="dxa"/>
          </w:tcPr>
          <w:p w14:paraId="4C682F55" w14:textId="77777777" w:rsidR="000E0A50" w:rsidRPr="0004349B" w:rsidRDefault="00EA3EAD" w:rsidP="0017508A">
            <w:pPr>
              <w:pStyle w:val="TableParagraph"/>
              <w:spacing w:before="154"/>
              <w:ind w:left="0"/>
              <w:rPr>
                <w:rFonts w:asciiTheme="minorHAnsi" w:hAnsiTheme="minorHAnsi" w:cstheme="minorHAnsi"/>
                <w:spacing w:val="-2"/>
                <w:sz w:val="24"/>
                <w:szCs w:val="24"/>
              </w:rPr>
            </w:pPr>
            <w:r w:rsidRPr="0004349B">
              <w:rPr>
                <w:rFonts w:asciiTheme="minorHAnsi" w:hAnsiTheme="minorHAnsi" w:cstheme="minorHAnsi"/>
                <w:sz w:val="24"/>
                <w:szCs w:val="24"/>
              </w:rPr>
              <w:t>Additional</w:t>
            </w:r>
            <w:r w:rsidRPr="0004349B">
              <w:rPr>
                <w:rFonts w:asciiTheme="minorHAnsi" w:hAnsiTheme="minorHAnsi" w:cstheme="minorHAnsi"/>
                <w:spacing w:val="-3"/>
                <w:sz w:val="24"/>
                <w:szCs w:val="24"/>
              </w:rPr>
              <w:t xml:space="preserve"> </w:t>
            </w:r>
            <w:r w:rsidRPr="0004349B">
              <w:rPr>
                <w:rFonts w:asciiTheme="minorHAnsi" w:hAnsiTheme="minorHAnsi" w:cstheme="minorHAnsi"/>
                <w:spacing w:val="-2"/>
                <w:sz w:val="24"/>
                <w:szCs w:val="24"/>
              </w:rPr>
              <w:t>achievements:</w:t>
            </w:r>
          </w:p>
          <w:p w14:paraId="3F74358B" w14:textId="1B31D681" w:rsidR="0034676C" w:rsidRPr="0004349B" w:rsidRDefault="0034676C" w:rsidP="0017508A">
            <w:pPr>
              <w:pStyle w:val="TableParagraph"/>
              <w:spacing w:before="154"/>
              <w:ind w:left="0"/>
              <w:rPr>
                <w:rFonts w:asciiTheme="minorHAnsi" w:hAnsiTheme="minorHAnsi" w:cstheme="minorHAnsi"/>
                <w:sz w:val="24"/>
                <w:szCs w:val="24"/>
              </w:rPr>
            </w:pPr>
            <w:r w:rsidRPr="0004349B">
              <w:rPr>
                <w:rFonts w:asciiTheme="minorHAnsi" w:hAnsiTheme="minorHAnsi" w:cstheme="minorHAnsi"/>
                <w:sz w:val="24"/>
                <w:szCs w:val="24"/>
              </w:rPr>
              <w:t xml:space="preserve">A range of afterschool clubs available </w:t>
            </w:r>
            <w:r w:rsidR="00530415">
              <w:rPr>
                <w:rFonts w:asciiTheme="minorHAnsi" w:hAnsiTheme="minorHAnsi" w:cstheme="minorHAnsi"/>
                <w:sz w:val="24"/>
                <w:szCs w:val="24"/>
              </w:rPr>
              <w:t>at least 2</w:t>
            </w:r>
            <w:r w:rsidRPr="0004349B">
              <w:rPr>
                <w:rFonts w:asciiTheme="minorHAnsi" w:hAnsiTheme="minorHAnsi" w:cstheme="minorHAnsi"/>
                <w:sz w:val="24"/>
                <w:szCs w:val="24"/>
              </w:rPr>
              <w:t xml:space="preserve"> days per week.</w:t>
            </w:r>
          </w:p>
          <w:p w14:paraId="6836FD58" w14:textId="77777777" w:rsidR="0034676C" w:rsidRPr="0004349B" w:rsidRDefault="0034676C" w:rsidP="0034676C">
            <w:pPr>
              <w:pStyle w:val="TableParagraph"/>
              <w:spacing w:before="154"/>
              <w:ind w:left="66"/>
              <w:rPr>
                <w:rFonts w:asciiTheme="minorHAnsi" w:hAnsiTheme="minorHAnsi" w:cstheme="minorHAnsi"/>
                <w:sz w:val="24"/>
                <w:szCs w:val="24"/>
              </w:rPr>
            </w:pPr>
          </w:p>
          <w:p w14:paraId="20A20FBB" w14:textId="77777777" w:rsidR="0034676C" w:rsidRPr="0004349B" w:rsidRDefault="0034676C" w:rsidP="0034676C">
            <w:pPr>
              <w:pStyle w:val="TableParagraph"/>
              <w:spacing w:before="154"/>
              <w:ind w:left="66"/>
              <w:rPr>
                <w:rFonts w:asciiTheme="minorHAnsi" w:hAnsiTheme="minorHAnsi" w:cstheme="minorHAnsi"/>
                <w:sz w:val="24"/>
                <w:szCs w:val="24"/>
              </w:rPr>
            </w:pPr>
          </w:p>
          <w:p w14:paraId="04424EF5" w14:textId="18C1E4EB" w:rsidR="0034676C" w:rsidRDefault="0034676C" w:rsidP="002B1442">
            <w:pPr>
              <w:pStyle w:val="BodyText"/>
            </w:pPr>
          </w:p>
          <w:p w14:paraId="6177C6CA" w14:textId="5434B3FB" w:rsidR="002B1442" w:rsidRDefault="002B1442" w:rsidP="002B1442">
            <w:pPr>
              <w:pStyle w:val="BodyText"/>
            </w:pPr>
          </w:p>
          <w:p w14:paraId="04E98BD0" w14:textId="5EFD0706" w:rsidR="002B1442" w:rsidRDefault="002B1442" w:rsidP="002B1442">
            <w:pPr>
              <w:pStyle w:val="BodyText"/>
            </w:pPr>
          </w:p>
          <w:p w14:paraId="2C03677E" w14:textId="77777777" w:rsidR="002B1442" w:rsidRPr="0004349B" w:rsidRDefault="002B1442" w:rsidP="002B1442">
            <w:pPr>
              <w:pStyle w:val="BodyText"/>
            </w:pPr>
          </w:p>
          <w:p w14:paraId="31285524" w14:textId="559B5289" w:rsidR="0034676C" w:rsidRPr="0004349B" w:rsidRDefault="001D5326" w:rsidP="002B1442">
            <w:pPr>
              <w:pStyle w:val="BodyText"/>
            </w:pPr>
            <w:r w:rsidRPr="0004349B">
              <w:t>10</w:t>
            </w:r>
            <w:r w:rsidR="0034676C" w:rsidRPr="0004349B">
              <w:t>0% Sports day participation</w:t>
            </w:r>
          </w:p>
        </w:tc>
        <w:tc>
          <w:tcPr>
            <w:tcW w:w="3458" w:type="dxa"/>
          </w:tcPr>
          <w:p w14:paraId="687E2B70" w14:textId="77777777" w:rsidR="00E25505" w:rsidRPr="0004349B" w:rsidRDefault="00E25505" w:rsidP="002B1442">
            <w:pPr>
              <w:pStyle w:val="BodyText"/>
            </w:pPr>
          </w:p>
          <w:p w14:paraId="265A092F" w14:textId="77777777" w:rsidR="00E25505" w:rsidRPr="0004349B" w:rsidRDefault="00E25505" w:rsidP="002B1442">
            <w:pPr>
              <w:pStyle w:val="BodyText"/>
            </w:pPr>
          </w:p>
          <w:p w14:paraId="658AC767" w14:textId="0C410FA8" w:rsidR="004C3A10" w:rsidRPr="0004349B" w:rsidRDefault="00E25505" w:rsidP="002B1442">
            <w:pPr>
              <w:pStyle w:val="BodyText"/>
            </w:pPr>
            <w:r w:rsidRPr="0004349B">
              <w:t xml:space="preserve">Weekly after-school clubs provided </w:t>
            </w:r>
            <w:r w:rsidR="004C3A10" w:rsidRPr="0004349B">
              <w:t xml:space="preserve">for all pupils KS1/2. </w:t>
            </w:r>
            <w:r w:rsidR="00530415">
              <w:t xml:space="preserve">Prestige </w:t>
            </w:r>
            <w:r w:rsidR="004C3A10" w:rsidRPr="0004349B">
              <w:t xml:space="preserve">coaches provide </w:t>
            </w:r>
            <w:r w:rsidR="00530415">
              <w:t>2</w:t>
            </w:r>
            <w:r w:rsidR="004C3A10" w:rsidRPr="0004349B">
              <w:t xml:space="preserve"> afterschool clubs each week, changing the sporting activity termly to allow exposure to a range of sports.</w:t>
            </w:r>
          </w:p>
          <w:p w14:paraId="09398A2D" w14:textId="0EA5660F" w:rsidR="002B1442" w:rsidRDefault="002B1442" w:rsidP="002B1442">
            <w:pPr>
              <w:pStyle w:val="BodyText"/>
            </w:pPr>
          </w:p>
          <w:p w14:paraId="7A490977" w14:textId="77777777" w:rsidR="002B1442" w:rsidRDefault="002B1442" w:rsidP="002B1442">
            <w:pPr>
              <w:pStyle w:val="BodyText"/>
            </w:pPr>
          </w:p>
          <w:p w14:paraId="05BF58E4" w14:textId="77777777" w:rsidR="002B1442" w:rsidRPr="0004349B" w:rsidRDefault="002B1442" w:rsidP="002B1442">
            <w:pPr>
              <w:pStyle w:val="BodyText"/>
            </w:pPr>
          </w:p>
          <w:p w14:paraId="735707DD" w14:textId="7A07F99F" w:rsidR="000E0A50" w:rsidRPr="0004349B" w:rsidRDefault="004C3A10" w:rsidP="002B1442">
            <w:pPr>
              <w:pStyle w:val="BodyText"/>
            </w:pPr>
            <w:r w:rsidRPr="0004349B">
              <w:t xml:space="preserve">Share sports day events with coaches and teachers prior to the event </w:t>
            </w:r>
            <w:r w:rsidR="008D5B73" w:rsidRPr="0004349B">
              <w:t xml:space="preserve">so that the children can practice </w:t>
            </w:r>
            <w:r w:rsidR="007615C9" w:rsidRPr="0004349B">
              <w:t>building</w:t>
            </w:r>
            <w:r w:rsidRPr="0004349B">
              <w:t xml:space="preserve"> </w:t>
            </w:r>
            <w:r w:rsidR="008D5B73" w:rsidRPr="0004349B">
              <w:t>the children’s</w:t>
            </w:r>
            <w:r w:rsidRPr="0004349B">
              <w:t xml:space="preserve"> confidence and skills</w:t>
            </w:r>
          </w:p>
        </w:tc>
        <w:tc>
          <w:tcPr>
            <w:tcW w:w="1663" w:type="dxa"/>
          </w:tcPr>
          <w:p w14:paraId="3AC1E086" w14:textId="77777777" w:rsidR="00D90876" w:rsidRDefault="00D90876">
            <w:pPr>
              <w:pStyle w:val="TableParagraph"/>
              <w:spacing w:before="151"/>
              <w:ind w:left="29"/>
              <w:rPr>
                <w:rFonts w:asciiTheme="minorHAnsi" w:hAnsiTheme="minorHAnsi" w:cstheme="minorHAnsi"/>
                <w:sz w:val="24"/>
                <w:szCs w:val="24"/>
              </w:rPr>
            </w:pPr>
          </w:p>
          <w:p w14:paraId="5C665EB3" w14:textId="77777777" w:rsidR="0013208C" w:rsidRDefault="0013208C">
            <w:pPr>
              <w:pStyle w:val="TableParagraph"/>
              <w:spacing w:before="151"/>
              <w:ind w:left="29"/>
              <w:rPr>
                <w:rFonts w:asciiTheme="minorHAnsi" w:hAnsiTheme="minorHAnsi" w:cstheme="minorHAnsi"/>
                <w:sz w:val="24"/>
                <w:szCs w:val="24"/>
              </w:rPr>
            </w:pPr>
          </w:p>
          <w:p w14:paraId="22210F91" w14:textId="77777777" w:rsidR="0013208C" w:rsidRDefault="0013208C">
            <w:pPr>
              <w:pStyle w:val="TableParagraph"/>
              <w:spacing w:before="151"/>
              <w:ind w:left="29"/>
              <w:rPr>
                <w:rFonts w:asciiTheme="minorHAnsi" w:hAnsiTheme="minorHAnsi" w:cstheme="minorHAnsi"/>
                <w:sz w:val="24"/>
                <w:szCs w:val="24"/>
              </w:rPr>
            </w:pPr>
          </w:p>
          <w:p w14:paraId="7AC1E660" w14:textId="77777777" w:rsidR="0013208C" w:rsidRDefault="0013208C">
            <w:pPr>
              <w:pStyle w:val="TableParagraph"/>
              <w:spacing w:before="151"/>
              <w:ind w:left="29"/>
              <w:rPr>
                <w:rFonts w:asciiTheme="minorHAnsi" w:hAnsiTheme="minorHAnsi" w:cstheme="minorHAnsi"/>
                <w:sz w:val="24"/>
                <w:szCs w:val="24"/>
              </w:rPr>
            </w:pPr>
          </w:p>
          <w:p w14:paraId="27E5BC42" w14:textId="77777777" w:rsidR="0013208C" w:rsidRDefault="0013208C">
            <w:pPr>
              <w:pStyle w:val="TableParagraph"/>
              <w:spacing w:before="151"/>
              <w:ind w:left="29"/>
              <w:rPr>
                <w:rFonts w:asciiTheme="minorHAnsi" w:hAnsiTheme="minorHAnsi" w:cstheme="minorHAnsi"/>
                <w:sz w:val="24"/>
                <w:szCs w:val="24"/>
              </w:rPr>
            </w:pPr>
          </w:p>
          <w:p w14:paraId="03538380" w14:textId="77777777" w:rsidR="0013208C" w:rsidRDefault="0013208C">
            <w:pPr>
              <w:pStyle w:val="TableParagraph"/>
              <w:spacing w:before="151"/>
              <w:ind w:left="29"/>
              <w:rPr>
                <w:rFonts w:asciiTheme="minorHAnsi" w:hAnsiTheme="minorHAnsi" w:cstheme="minorHAnsi"/>
                <w:sz w:val="24"/>
                <w:szCs w:val="24"/>
              </w:rPr>
            </w:pPr>
          </w:p>
          <w:p w14:paraId="345E8A83" w14:textId="77777777" w:rsidR="0013208C" w:rsidRDefault="0013208C">
            <w:pPr>
              <w:pStyle w:val="TableParagraph"/>
              <w:spacing w:before="151"/>
              <w:ind w:left="29"/>
              <w:rPr>
                <w:rFonts w:asciiTheme="minorHAnsi" w:hAnsiTheme="minorHAnsi" w:cstheme="minorHAnsi"/>
                <w:sz w:val="24"/>
                <w:szCs w:val="24"/>
              </w:rPr>
            </w:pPr>
          </w:p>
          <w:p w14:paraId="2468A341" w14:textId="77777777" w:rsidR="0013208C" w:rsidRDefault="0013208C">
            <w:pPr>
              <w:pStyle w:val="TableParagraph"/>
              <w:spacing w:before="151"/>
              <w:ind w:left="29"/>
              <w:rPr>
                <w:rFonts w:asciiTheme="minorHAnsi" w:hAnsiTheme="minorHAnsi" w:cstheme="minorHAnsi"/>
                <w:sz w:val="24"/>
                <w:szCs w:val="24"/>
              </w:rPr>
            </w:pPr>
          </w:p>
          <w:p w14:paraId="4924088B" w14:textId="327FD5CD" w:rsidR="00A7764E" w:rsidRDefault="00A7764E" w:rsidP="0013208C">
            <w:pPr>
              <w:pStyle w:val="TableParagraph"/>
              <w:spacing w:before="151"/>
              <w:ind w:left="0"/>
              <w:rPr>
                <w:rFonts w:asciiTheme="minorHAnsi" w:hAnsiTheme="minorHAnsi" w:cstheme="minorHAnsi"/>
                <w:sz w:val="24"/>
                <w:szCs w:val="24"/>
              </w:rPr>
            </w:pPr>
          </w:p>
          <w:p w14:paraId="6D39F422" w14:textId="6357B44F" w:rsidR="002B1442" w:rsidRDefault="002B1442" w:rsidP="0013208C">
            <w:pPr>
              <w:pStyle w:val="TableParagraph"/>
              <w:spacing w:before="151"/>
              <w:ind w:left="0"/>
              <w:rPr>
                <w:rFonts w:asciiTheme="minorHAnsi" w:hAnsiTheme="minorHAnsi" w:cstheme="minorHAnsi"/>
                <w:sz w:val="24"/>
                <w:szCs w:val="24"/>
              </w:rPr>
            </w:pPr>
          </w:p>
          <w:p w14:paraId="36AD338F" w14:textId="77777777" w:rsidR="002B1442" w:rsidRDefault="002B1442" w:rsidP="0013208C">
            <w:pPr>
              <w:pStyle w:val="TableParagraph"/>
              <w:spacing w:before="151"/>
              <w:ind w:left="0"/>
              <w:rPr>
                <w:rFonts w:asciiTheme="minorHAnsi" w:hAnsiTheme="minorHAnsi" w:cstheme="minorHAnsi"/>
                <w:sz w:val="24"/>
                <w:szCs w:val="24"/>
              </w:rPr>
            </w:pPr>
          </w:p>
          <w:p w14:paraId="75ACAF4A" w14:textId="77777777" w:rsidR="00A7764E" w:rsidRDefault="00A7764E" w:rsidP="0013208C">
            <w:pPr>
              <w:pStyle w:val="TableParagraph"/>
              <w:spacing w:before="151"/>
              <w:ind w:left="0"/>
              <w:rPr>
                <w:rFonts w:asciiTheme="minorHAnsi" w:hAnsiTheme="minorHAnsi" w:cstheme="minorHAnsi"/>
                <w:sz w:val="24"/>
                <w:szCs w:val="24"/>
              </w:rPr>
            </w:pPr>
          </w:p>
          <w:p w14:paraId="78E62107" w14:textId="77777777" w:rsidR="00A7764E" w:rsidRDefault="00A7764E" w:rsidP="0013208C">
            <w:pPr>
              <w:pStyle w:val="TableParagraph"/>
              <w:spacing w:before="151"/>
              <w:ind w:left="0"/>
              <w:rPr>
                <w:rFonts w:asciiTheme="minorHAnsi" w:hAnsiTheme="minorHAnsi" w:cstheme="minorHAnsi"/>
                <w:sz w:val="24"/>
                <w:szCs w:val="24"/>
              </w:rPr>
            </w:pPr>
          </w:p>
          <w:p w14:paraId="6E20BB71" w14:textId="77777777" w:rsidR="0013208C" w:rsidRDefault="0013208C">
            <w:pPr>
              <w:pStyle w:val="TableParagraph"/>
              <w:spacing w:before="151"/>
              <w:ind w:left="29"/>
              <w:rPr>
                <w:rFonts w:asciiTheme="minorHAnsi" w:hAnsiTheme="minorHAnsi" w:cstheme="minorHAnsi"/>
                <w:sz w:val="24"/>
                <w:szCs w:val="24"/>
              </w:rPr>
            </w:pPr>
          </w:p>
          <w:p w14:paraId="6CD5958E" w14:textId="0A8A13A8" w:rsidR="0013208C" w:rsidRPr="0004349B" w:rsidRDefault="0013208C">
            <w:pPr>
              <w:pStyle w:val="TableParagraph"/>
              <w:spacing w:before="151"/>
              <w:ind w:left="29"/>
              <w:rPr>
                <w:rFonts w:asciiTheme="minorHAnsi" w:hAnsiTheme="minorHAnsi" w:cstheme="minorHAnsi"/>
                <w:sz w:val="24"/>
                <w:szCs w:val="24"/>
              </w:rPr>
            </w:pPr>
          </w:p>
        </w:tc>
        <w:tc>
          <w:tcPr>
            <w:tcW w:w="3423" w:type="dxa"/>
          </w:tcPr>
          <w:p w14:paraId="1D8B55E3" w14:textId="77777777" w:rsidR="0017508A" w:rsidRDefault="0017508A" w:rsidP="0017508A">
            <w:pPr>
              <w:pStyle w:val="TableParagraph"/>
              <w:ind w:left="0"/>
              <w:rPr>
                <w:rFonts w:asciiTheme="minorHAnsi" w:hAnsiTheme="minorHAnsi" w:cstheme="minorHAnsi"/>
                <w:sz w:val="24"/>
                <w:szCs w:val="24"/>
              </w:rPr>
            </w:pPr>
          </w:p>
          <w:p w14:paraId="654C294A" w14:textId="77777777" w:rsidR="0017508A" w:rsidRDefault="0017508A" w:rsidP="0017508A">
            <w:pPr>
              <w:pStyle w:val="TableParagraph"/>
              <w:ind w:left="0"/>
              <w:rPr>
                <w:rFonts w:asciiTheme="minorHAnsi" w:hAnsiTheme="minorHAnsi" w:cstheme="minorHAnsi"/>
                <w:sz w:val="24"/>
                <w:szCs w:val="24"/>
              </w:rPr>
            </w:pPr>
          </w:p>
          <w:p w14:paraId="7775235E" w14:textId="41B16515" w:rsidR="00B00595" w:rsidRPr="0004349B" w:rsidRDefault="004B6B1F" w:rsidP="001C5904">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Each term, the clubs changed to allow a variety of different sports activities which meant there were different children joining each term. Not only did this promote extra fitness time but also the ability to develop skills taught in school and work as part of a team</w:t>
            </w:r>
            <w:r w:rsidR="002B1442">
              <w:rPr>
                <w:rFonts w:asciiTheme="minorHAnsi" w:hAnsiTheme="minorHAnsi" w:cstheme="minorHAnsi"/>
                <w:sz w:val="24"/>
                <w:szCs w:val="24"/>
              </w:rPr>
              <w:t>.</w:t>
            </w:r>
          </w:p>
          <w:p w14:paraId="7F57F90B" w14:textId="77777777" w:rsidR="004B6B1F" w:rsidRPr="0004349B" w:rsidRDefault="004B6B1F" w:rsidP="00F05946">
            <w:pPr>
              <w:pStyle w:val="TableParagraph"/>
              <w:ind w:left="0"/>
              <w:rPr>
                <w:rFonts w:asciiTheme="minorHAnsi" w:hAnsiTheme="minorHAnsi" w:cstheme="minorHAnsi"/>
                <w:sz w:val="24"/>
                <w:szCs w:val="24"/>
              </w:rPr>
            </w:pPr>
          </w:p>
          <w:p w14:paraId="58D7548E" w14:textId="5505A344" w:rsidR="000E0A50" w:rsidRPr="0004349B" w:rsidRDefault="004B6B1F" w:rsidP="00BD2524">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 xml:space="preserve">All children </w:t>
            </w:r>
            <w:r w:rsidR="00D62E04" w:rsidRPr="0004349B">
              <w:rPr>
                <w:rFonts w:asciiTheme="minorHAnsi" w:hAnsiTheme="minorHAnsi" w:cstheme="minorHAnsi"/>
                <w:sz w:val="24"/>
                <w:szCs w:val="24"/>
              </w:rPr>
              <w:t xml:space="preserve">(EY-Y6) </w:t>
            </w:r>
            <w:r w:rsidRPr="0004349B">
              <w:rPr>
                <w:rFonts w:asciiTheme="minorHAnsi" w:hAnsiTheme="minorHAnsi" w:cstheme="minorHAnsi"/>
                <w:sz w:val="24"/>
                <w:szCs w:val="24"/>
              </w:rPr>
              <w:t>participated in physical activities for an entire school day with much enjoyment.</w:t>
            </w:r>
            <w:r w:rsidR="00D62E04" w:rsidRPr="0004349B">
              <w:rPr>
                <w:rFonts w:asciiTheme="minorHAnsi" w:hAnsiTheme="minorHAnsi" w:cstheme="minorHAnsi"/>
                <w:sz w:val="24"/>
                <w:szCs w:val="24"/>
              </w:rPr>
              <w:t xml:space="preserve"> Y6 children also got to lead the events to p</w:t>
            </w:r>
            <w:r w:rsidR="002B1442">
              <w:rPr>
                <w:rFonts w:asciiTheme="minorHAnsi" w:hAnsiTheme="minorHAnsi" w:cstheme="minorHAnsi"/>
                <w:sz w:val="24"/>
                <w:szCs w:val="24"/>
              </w:rPr>
              <w:t>ractice their leadership skills.</w:t>
            </w:r>
          </w:p>
        </w:tc>
        <w:tc>
          <w:tcPr>
            <w:tcW w:w="3076" w:type="dxa"/>
          </w:tcPr>
          <w:p w14:paraId="1F68C550" w14:textId="77777777" w:rsidR="0017508A" w:rsidRDefault="0017508A" w:rsidP="0017508A">
            <w:pPr>
              <w:pStyle w:val="TableParagraph"/>
              <w:ind w:left="0"/>
              <w:rPr>
                <w:rFonts w:asciiTheme="minorHAnsi" w:hAnsiTheme="minorHAnsi" w:cstheme="minorHAnsi"/>
                <w:sz w:val="24"/>
                <w:szCs w:val="24"/>
              </w:rPr>
            </w:pPr>
          </w:p>
          <w:p w14:paraId="1C1AEF3A" w14:textId="77777777" w:rsidR="0017508A" w:rsidRDefault="0017508A" w:rsidP="0017508A">
            <w:pPr>
              <w:pStyle w:val="TableParagraph"/>
              <w:ind w:left="0"/>
              <w:rPr>
                <w:rFonts w:asciiTheme="minorHAnsi" w:hAnsiTheme="minorHAnsi" w:cstheme="minorHAnsi"/>
                <w:sz w:val="24"/>
                <w:szCs w:val="24"/>
              </w:rPr>
            </w:pPr>
          </w:p>
          <w:p w14:paraId="7D6F6EBC" w14:textId="11664969" w:rsidR="00E55F21" w:rsidRPr="0004349B" w:rsidRDefault="0017508A" w:rsidP="0017508A">
            <w:pPr>
              <w:pStyle w:val="TableParagraph"/>
              <w:ind w:left="0"/>
              <w:rPr>
                <w:rFonts w:asciiTheme="minorHAnsi" w:hAnsiTheme="minorHAnsi" w:cstheme="minorHAnsi"/>
                <w:sz w:val="24"/>
                <w:szCs w:val="24"/>
              </w:rPr>
            </w:pPr>
            <w:r>
              <w:rPr>
                <w:rFonts w:asciiTheme="minorHAnsi" w:hAnsiTheme="minorHAnsi" w:cstheme="minorHAnsi"/>
                <w:sz w:val="24"/>
                <w:szCs w:val="24"/>
              </w:rPr>
              <w:t>T</w:t>
            </w:r>
            <w:r w:rsidR="00E55F21" w:rsidRPr="0004349B">
              <w:rPr>
                <w:rFonts w:asciiTheme="minorHAnsi" w:hAnsiTheme="minorHAnsi" w:cstheme="minorHAnsi"/>
                <w:sz w:val="24"/>
                <w:szCs w:val="24"/>
              </w:rPr>
              <w:t xml:space="preserve">o continue with weekly afterschool clubs, using </w:t>
            </w:r>
            <w:r w:rsidR="00053F65" w:rsidRPr="0004349B">
              <w:rPr>
                <w:rFonts w:asciiTheme="minorHAnsi" w:hAnsiTheme="minorHAnsi" w:cstheme="minorHAnsi"/>
                <w:sz w:val="24"/>
                <w:szCs w:val="24"/>
              </w:rPr>
              <w:t xml:space="preserve">Prestige </w:t>
            </w:r>
            <w:r w:rsidR="00E55F21" w:rsidRPr="0004349B">
              <w:rPr>
                <w:rFonts w:asciiTheme="minorHAnsi" w:hAnsiTheme="minorHAnsi" w:cstheme="minorHAnsi"/>
                <w:sz w:val="24"/>
                <w:szCs w:val="24"/>
              </w:rPr>
              <w:t>coaches. Possible pupil perception to help decide on what clubs to run so that we are getting a range of children attend and not just the regular children.</w:t>
            </w:r>
          </w:p>
          <w:p w14:paraId="36F810AB" w14:textId="77777777" w:rsidR="00E55F21" w:rsidRPr="0004349B" w:rsidRDefault="00E55F21" w:rsidP="00E55F21">
            <w:pPr>
              <w:pStyle w:val="TableParagraph"/>
              <w:rPr>
                <w:rFonts w:asciiTheme="minorHAnsi" w:hAnsiTheme="minorHAnsi" w:cstheme="minorHAnsi"/>
                <w:sz w:val="24"/>
                <w:szCs w:val="24"/>
              </w:rPr>
            </w:pPr>
          </w:p>
          <w:p w14:paraId="57D3C20C" w14:textId="1F5E37C5" w:rsidR="000E0A50" w:rsidRPr="0004349B" w:rsidRDefault="00E55F21" w:rsidP="00BD2524">
            <w:pPr>
              <w:pStyle w:val="TableParagraph"/>
              <w:ind w:left="0"/>
              <w:rPr>
                <w:rFonts w:asciiTheme="minorHAnsi" w:hAnsiTheme="minorHAnsi" w:cstheme="minorHAnsi"/>
                <w:sz w:val="24"/>
                <w:szCs w:val="24"/>
              </w:rPr>
            </w:pPr>
            <w:r w:rsidRPr="0004349B">
              <w:rPr>
                <w:rFonts w:asciiTheme="minorHAnsi" w:hAnsiTheme="minorHAnsi" w:cstheme="minorHAnsi"/>
                <w:sz w:val="24"/>
                <w:szCs w:val="24"/>
              </w:rPr>
              <w:t>To use a carousel approach of activities again next year to expose children to more activities.</w:t>
            </w:r>
          </w:p>
        </w:tc>
      </w:tr>
    </w:tbl>
    <w:p w14:paraId="2687EAB1" w14:textId="77777777" w:rsidR="000E0A50" w:rsidRPr="0004349B" w:rsidRDefault="000E0A50">
      <w:pPr>
        <w:rPr>
          <w:rFonts w:asciiTheme="minorHAnsi" w:hAnsiTheme="minorHAnsi" w:cstheme="minorHAnsi"/>
          <w:sz w:val="24"/>
          <w:szCs w:val="24"/>
        </w:rPr>
        <w:sectPr w:rsidR="000E0A50" w:rsidRPr="0004349B">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04349B" w14:paraId="2DBC6711" w14:textId="77777777">
        <w:trPr>
          <w:trHeight w:val="352"/>
        </w:trPr>
        <w:tc>
          <w:tcPr>
            <w:tcW w:w="12302" w:type="dxa"/>
            <w:gridSpan w:val="4"/>
            <w:vMerge w:val="restart"/>
          </w:tcPr>
          <w:p w14:paraId="47434C43" w14:textId="77777777" w:rsidR="000E0A50" w:rsidRPr="0004349B" w:rsidRDefault="00EA3EAD">
            <w:pPr>
              <w:pStyle w:val="TableParagraph"/>
              <w:spacing w:line="263" w:lineRule="exact"/>
              <w:ind w:left="28"/>
              <w:rPr>
                <w:rFonts w:asciiTheme="minorHAnsi" w:hAnsiTheme="minorHAnsi" w:cstheme="minorHAnsi"/>
                <w:sz w:val="24"/>
                <w:szCs w:val="24"/>
              </w:rPr>
            </w:pPr>
            <w:r w:rsidRPr="0004349B">
              <w:rPr>
                <w:rFonts w:asciiTheme="minorHAnsi" w:hAnsiTheme="minorHAnsi" w:cstheme="minorHAnsi"/>
                <w:b/>
                <w:color w:val="00B9F2"/>
                <w:sz w:val="24"/>
                <w:szCs w:val="24"/>
              </w:rPr>
              <w:lastRenderedPageBreak/>
              <w:t>Key</w:t>
            </w:r>
            <w:r w:rsidRPr="0004349B">
              <w:rPr>
                <w:rFonts w:asciiTheme="minorHAnsi" w:hAnsiTheme="minorHAnsi" w:cstheme="minorHAnsi"/>
                <w:b/>
                <w:color w:val="00B9F2"/>
                <w:spacing w:val="-10"/>
                <w:sz w:val="24"/>
                <w:szCs w:val="24"/>
              </w:rPr>
              <w:t xml:space="preserve"> </w:t>
            </w:r>
            <w:r w:rsidRPr="0004349B">
              <w:rPr>
                <w:rFonts w:asciiTheme="minorHAnsi" w:hAnsiTheme="minorHAnsi" w:cstheme="minorHAnsi"/>
                <w:b/>
                <w:color w:val="00B9F2"/>
                <w:sz w:val="24"/>
                <w:szCs w:val="24"/>
              </w:rPr>
              <w:t>indicator</w:t>
            </w:r>
            <w:r w:rsidRPr="0004349B">
              <w:rPr>
                <w:rFonts w:asciiTheme="minorHAnsi" w:hAnsiTheme="minorHAnsi" w:cstheme="minorHAnsi"/>
                <w:b/>
                <w:color w:val="00B9F2"/>
                <w:spacing w:val="-9"/>
                <w:sz w:val="24"/>
                <w:szCs w:val="24"/>
              </w:rPr>
              <w:t xml:space="preserve"> </w:t>
            </w:r>
            <w:r w:rsidRPr="0004349B">
              <w:rPr>
                <w:rFonts w:asciiTheme="minorHAnsi" w:hAnsiTheme="minorHAnsi" w:cstheme="minorHAnsi"/>
                <w:b/>
                <w:color w:val="00B9F2"/>
                <w:sz w:val="24"/>
                <w:szCs w:val="24"/>
              </w:rPr>
              <w:t>5:</w:t>
            </w:r>
            <w:r w:rsidRPr="0004349B">
              <w:rPr>
                <w:rFonts w:asciiTheme="minorHAnsi" w:hAnsiTheme="minorHAnsi" w:cstheme="minorHAnsi"/>
                <w:b/>
                <w:color w:val="00B9F2"/>
                <w:spacing w:val="-10"/>
                <w:sz w:val="24"/>
                <w:szCs w:val="24"/>
              </w:rPr>
              <w:t xml:space="preserve"> </w:t>
            </w:r>
            <w:r w:rsidRPr="0004349B">
              <w:rPr>
                <w:rFonts w:asciiTheme="minorHAnsi" w:hAnsiTheme="minorHAnsi" w:cstheme="minorHAnsi"/>
                <w:color w:val="00B9F2"/>
                <w:sz w:val="24"/>
                <w:szCs w:val="24"/>
              </w:rPr>
              <w:t>Increased</w:t>
            </w:r>
            <w:r w:rsidRPr="0004349B">
              <w:rPr>
                <w:rFonts w:asciiTheme="minorHAnsi" w:hAnsiTheme="minorHAnsi" w:cstheme="minorHAnsi"/>
                <w:color w:val="00B9F2"/>
                <w:spacing w:val="-9"/>
                <w:sz w:val="24"/>
                <w:szCs w:val="24"/>
              </w:rPr>
              <w:t xml:space="preserve"> </w:t>
            </w:r>
            <w:r w:rsidRPr="0004349B">
              <w:rPr>
                <w:rFonts w:asciiTheme="minorHAnsi" w:hAnsiTheme="minorHAnsi" w:cstheme="minorHAnsi"/>
                <w:color w:val="00B9F2"/>
                <w:sz w:val="24"/>
                <w:szCs w:val="24"/>
              </w:rPr>
              <w:t>participation</w:t>
            </w:r>
            <w:r w:rsidRPr="0004349B">
              <w:rPr>
                <w:rFonts w:asciiTheme="minorHAnsi" w:hAnsiTheme="minorHAnsi" w:cstheme="minorHAnsi"/>
                <w:color w:val="00B9F2"/>
                <w:spacing w:val="-10"/>
                <w:sz w:val="24"/>
                <w:szCs w:val="24"/>
              </w:rPr>
              <w:t xml:space="preserve"> </w:t>
            </w:r>
            <w:r w:rsidRPr="0004349B">
              <w:rPr>
                <w:rFonts w:asciiTheme="minorHAnsi" w:hAnsiTheme="minorHAnsi" w:cstheme="minorHAnsi"/>
                <w:color w:val="00B9F2"/>
                <w:sz w:val="24"/>
                <w:szCs w:val="24"/>
              </w:rPr>
              <w:t>in</w:t>
            </w:r>
            <w:r w:rsidRPr="0004349B">
              <w:rPr>
                <w:rFonts w:asciiTheme="minorHAnsi" w:hAnsiTheme="minorHAnsi" w:cstheme="minorHAnsi"/>
                <w:color w:val="00B9F2"/>
                <w:spacing w:val="-10"/>
                <w:sz w:val="24"/>
                <w:szCs w:val="24"/>
              </w:rPr>
              <w:t xml:space="preserve"> </w:t>
            </w:r>
            <w:r w:rsidRPr="0004349B">
              <w:rPr>
                <w:rFonts w:asciiTheme="minorHAnsi" w:hAnsiTheme="minorHAnsi" w:cstheme="minorHAnsi"/>
                <w:color w:val="00B9F2"/>
                <w:sz w:val="24"/>
                <w:szCs w:val="24"/>
              </w:rPr>
              <w:t>competitive</w:t>
            </w:r>
            <w:r w:rsidRPr="0004349B">
              <w:rPr>
                <w:rFonts w:asciiTheme="minorHAnsi" w:hAnsiTheme="minorHAnsi" w:cstheme="minorHAnsi"/>
                <w:color w:val="00B9F2"/>
                <w:spacing w:val="-10"/>
                <w:sz w:val="24"/>
                <w:szCs w:val="24"/>
              </w:rPr>
              <w:t xml:space="preserve"> </w:t>
            </w:r>
            <w:r w:rsidRPr="0004349B">
              <w:rPr>
                <w:rFonts w:asciiTheme="minorHAnsi" w:hAnsiTheme="minorHAnsi" w:cstheme="minorHAnsi"/>
                <w:color w:val="00B9F2"/>
                <w:spacing w:val="-2"/>
                <w:sz w:val="24"/>
                <w:szCs w:val="24"/>
              </w:rPr>
              <w:t>sport</w:t>
            </w:r>
          </w:p>
        </w:tc>
        <w:tc>
          <w:tcPr>
            <w:tcW w:w="3076" w:type="dxa"/>
          </w:tcPr>
          <w:p w14:paraId="7BD17683" w14:textId="77777777" w:rsidR="000E0A50" w:rsidRPr="0004349B" w:rsidRDefault="00EA3EAD">
            <w:pPr>
              <w:pStyle w:val="TableParagraph"/>
              <w:spacing w:line="263" w:lineRule="exact"/>
              <w:ind w:left="28"/>
              <w:rPr>
                <w:rFonts w:asciiTheme="minorHAnsi" w:hAnsiTheme="minorHAnsi" w:cstheme="minorHAnsi"/>
                <w:sz w:val="24"/>
                <w:szCs w:val="24"/>
              </w:rPr>
            </w:pPr>
            <w:r w:rsidRPr="0004349B">
              <w:rPr>
                <w:rFonts w:asciiTheme="minorHAnsi" w:hAnsiTheme="minorHAnsi" w:cstheme="minorHAnsi"/>
                <w:color w:val="231F20"/>
                <w:sz w:val="24"/>
                <w:szCs w:val="24"/>
              </w:rPr>
              <w:t>Percentage</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of</w:t>
            </w:r>
            <w:r w:rsidRPr="0004349B">
              <w:rPr>
                <w:rFonts w:asciiTheme="minorHAnsi" w:hAnsiTheme="minorHAnsi" w:cstheme="minorHAnsi"/>
                <w:color w:val="231F20"/>
                <w:spacing w:val="-10"/>
                <w:sz w:val="24"/>
                <w:szCs w:val="24"/>
              </w:rPr>
              <w:t xml:space="preserve"> </w:t>
            </w:r>
            <w:r w:rsidRPr="0004349B">
              <w:rPr>
                <w:rFonts w:asciiTheme="minorHAnsi" w:hAnsiTheme="minorHAnsi" w:cstheme="minorHAnsi"/>
                <w:color w:val="231F20"/>
                <w:sz w:val="24"/>
                <w:szCs w:val="24"/>
              </w:rPr>
              <w:t>total</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pacing w:val="-2"/>
                <w:sz w:val="24"/>
                <w:szCs w:val="24"/>
              </w:rPr>
              <w:t>allocation:</w:t>
            </w:r>
          </w:p>
        </w:tc>
      </w:tr>
      <w:tr w:rsidR="000E0A50" w:rsidRPr="0004349B" w14:paraId="04EA598C" w14:textId="77777777">
        <w:trPr>
          <w:trHeight w:val="296"/>
        </w:trPr>
        <w:tc>
          <w:tcPr>
            <w:tcW w:w="12302" w:type="dxa"/>
            <w:gridSpan w:val="4"/>
            <w:vMerge/>
            <w:tcBorders>
              <w:top w:val="nil"/>
            </w:tcBorders>
          </w:tcPr>
          <w:p w14:paraId="2FCACB2C" w14:textId="77777777" w:rsidR="000E0A50" w:rsidRPr="0004349B" w:rsidRDefault="000E0A50">
            <w:pPr>
              <w:rPr>
                <w:rFonts w:asciiTheme="minorHAnsi" w:hAnsiTheme="minorHAnsi" w:cstheme="minorHAnsi"/>
                <w:sz w:val="24"/>
                <w:szCs w:val="24"/>
              </w:rPr>
            </w:pPr>
          </w:p>
        </w:tc>
        <w:tc>
          <w:tcPr>
            <w:tcW w:w="3076" w:type="dxa"/>
          </w:tcPr>
          <w:p w14:paraId="11E12237" w14:textId="5C754AD8" w:rsidR="000E0A50" w:rsidRPr="0004349B" w:rsidRDefault="00154CE5">
            <w:pPr>
              <w:pStyle w:val="TableParagraph"/>
              <w:spacing w:before="45"/>
              <w:ind w:left="35"/>
              <w:rPr>
                <w:rFonts w:asciiTheme="minorHAnsi" w:hAnsiTheme="minorHAnsi" w:cstheme="minorHAnsi"/>
                <w:sz w:val="24"/>
                <w:szCs w:val="24"/>
              </w:rPr>
            </w:pPr>
            <w:r>
              <w:rPr>
                <w:rFonts w:asciiTheme="minorHAnsi" w:hAnsiTheme="minorHAnsi" w:cstheme="minorHAnsi"/>
                <w:w w:val="101"/>
                <w:sz w:val="24"/>
                <w:szCs w:val="24"/>
              </w:rPr>
              <w:t>&lt;1</w:t>
            </w:r>
            <w:r w:rsidRPr="0004349B">
              <w:rPr>
                <w:rFonts w:asciiTheme="minorHAnsi" w:hAnsiTheme="minorHAnsi" w:cstheme="minorHAnsi"/>
                <w:w w:val="101"/>
                <w:sz w:val="24"/>
                <w:szCs w:val="24"/>
              </w:rPr>
              <w:t>%</w:t>
            </w:r>
          </w:p>
        </w:tc>
      </w:tr>
      <w:tr w:rsidR="000E0A50" w:rsidRPr="0004349B" w14:paraId="234CDEBC" w14:textId="77777777">
        <w:trPr>
          <w:trHeight w:val="402"/>
        </w:trPr>
        <w:tc>
          <w:tcPr>
            <w:tcW w:w="3758" w:type="dxa"/>
          </w:tcPr>
          <w:p w14:paraId="2D7A00DD" w14:textId="77777777" w:rsidR="000E0A50" w:rsidRPr="0004349B" w:rsidRDefault="00EA3EAD">
            <w:pPr>
              <w:pStyle w:val="TableParagraph"/>
              <w:spacing w:before="21"/>
              <w:ind w:left="1560" w:right="1540"/>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Intent</w:t>
            </w:r>
          </w:p>
        </w:tc>
        <w:tc>
          <w:tcPr>
            <w:tcW w:w="5121" w:type="dxa"/>
            <w:gridSpan w:val="2"/>
          </w:tcPr>
          <w:p w14:paraId="3C7FF02F" w14:textId="77777777" w:rsidR="000E0A50" w:rsidRPr="0004349B" w:rsidRDefault="00EA3EAD">
            <w:pPr>
              <w:pStyle w:val="TableParagraph"/>
              <w:spacing w:before="21"/>
              <w:ind w:left="1747" w:right="1727"/>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Implementation</w:t>
            </w:r>
          </w:p>
        </w:tc>
        <w:tc>
          <w:tcPr>
            <w:tcW w:w="3423" w:type="dxa"/>
          </w:tcPr>
          <w:p w14:paraId="132E0302" w14:textId="77777777" w:rsidR="000E0A50" w:rsidRPr="0004349B" w:rsidRDefault="00EA3EAD">
            <w:pPr>
              <w:pStyle w:val="TableParagraph"/>
              <w:spacing w:before="21"/>
              <w:ind w:left="1352" w:right="1331"/>
              <w:jc w:val="center"/>
              <w:rPr>
                <w:rFonts w:asciiTheme="minorHAnsi" w:hAnsiTheme="minorHAnsi" w:cstheme="minorHAnsi"/>
                <w:b/>
                <w:sz w:val="24"/>
                <w:szCs w:val="24"/>
              </w:rPr>
            </w:pPr>
            <w:r w:rsidRPr="0004349B">
              <w:rPr>
                <w:rFonts w:asciiTheme="minorHAnsi" w:hAnsiTheme="minorHAnsi" w:cstheme="minorHAnsi"/>
                <w:b/>
                <w:color w:val="231F20"/>
                <w:spacing w:val="-2"/>
                <w:sz w:val="24"/>
                <w:szCs w:val="24"/>
              </w:rPr>
              <w:t>Impact</w:t>
            </w:r>
          </w:p>
        </w:tc>
        <w:tc>
          <w:tcPr>
            <w:tcW w:w="3076" w:type="dxa"/>
          </w:tcPr>
          <w:p w14:paraId="67362596"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3C5091A6" w14:textId="77777777">
        <w:trPr>
          <w:trHeight w:val="333"/>
        </w:trPr>
        <w:tc>
          <w:tcPr>
            <w:tcW w:w="3758" w:type="dxa"/>
            <w:tcBorders>
              <w:bottom w:val="nil"/>
            </w:tcBorders>
          </w:tcPr>
          <w:p w14:paraId="570993B5"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Your</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school</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focus</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should</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be</w:t>
            </w:r>
            <w:r w:rsidRPr="0004349B">
              <w:rPr>
                <w:rFonts w:asciiTheme="minorHAnsi" w:hAnsiTheme="minorHAnsi" w:cstheme="minorHAnsi"/>
                <w:color w:val="231F20"/>
                <w:spacing w:val="-8"/>
                <w:sz w:val="24"/>
                <w:szCs w:val="24"/>
              </w:rPr>
              <w:t xml:space="preserve"> </w:t>
            </w:r>
            <w:r w:rsidRPr="0004349B">
              <w:rPr>
                <w:rFonts w:asciiTheme="minorHAnsi" w:hAnsiTheme="minorHAnsi" w:cstheme="minorHAnsi"/>
                <w:color w:val="231F20"/>
                <w:spacing w:val="-2"/>
                <w:sz w:val="24"/>
                <w:szCs w:val="24"/>
              </w:rPr>
              <w:t>clear</w:t>
            </w:r>
          </w:p>
        </w:tc>
        <w:tc>
          <w:tcPr>
            <w:tcW w:w="3458" w:type="dxa"/>
            <w:tcBorders>
              <w:bottom w:val="nil"/>
            </w:tcBorders>
          </w:tcPr>
          <w:p w14:paraId="2574768D"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Make</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z w:val="24"/>
                <w:szCs w:val="24"/>
              </w:rPr>
              <w:t>sure</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z w:val="24"/>
                <w:szCs w:val="24"/>
              </w:rPr>
              <w:t>your</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z w:val="24"/>
                <w:szCs w:val="24"/>
              </w:rPr>
              <w:t>actions</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pacing w:val="-5"/>
                <w:sz w:val="24"/>
                <w:szCs w:val="24"/>
              </w:rPr>
              <w:t>to</w:t>
            </w:r>
          </w:p>
        </w:tc>
        <w:tc>
          <w:tcPr>
            <w:tcW w:w="1663" w:type="dxa"/>
            <w:tcBorders>
              <w:bottom w:val="nil"/>
            </w:tcBorders>
          </w:tcPr>
          <w:p w14:paraId="7FF4B2FF"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pacing w:val="-2"/>
                <w:sz w:val="24"/>
                <w:szCs w:val="24"/>
              </w:rPr>
              <w:t>Funding</w:t>
            </w:r>
          </w:p>
        </w:tc>
        <w:tc>
          <w:tcPr>
            <w:tcW w:w="3423" w:type="dxa"/>
            <w:tcBorders>
              <w:bottom w:val="nil"/>
            </w:tcBorders>
          </w:tcPr>
          <w:p w14:paraId="6983CE2E"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Evidence</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of</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z w:val="24"/>
                <w:szCs w:val="24"/>
              </w:rPr>
              <w:t>impact:</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pacing w:val="-5"/>
                <w:sz w:val="24"/>
                <w:szCs w:val="24"/>
              </w:rPr>
              <w:t>do</w:t>
            </w:r>
          </w:p>
        </w:tc>
        <w:tc>
          <w:tcPr>
            <w:tcW w:w="3076" w:type="dxa"/>
            <w:tcBorders>
              <w:bottom w:val="nil"/>
            </w:tcBorders>
          </w:tcPr>
          <w:p w14:paraId="0089AA22" w14:textId="77777777" w:rsidR="000E0A50" w:rsidRPr="0004349B" w:rsidRDefault="00EA3EAD">
            <w:pPr>
              <w:pStyle w:val="TableParagraph"/>
              <w:spacing w:before="21" w:line="293" w:lineRule="exact"/>
              <w:rPr>
                <w:rFonts w:asciiTheme="minorHAnsi" w:hAnsiTheme="minorHAnsi" w:cstheme="minorHAnsi"/>
                <w:sz w:val="24"/>
                <w:szCs w:val="24"/>
              </w:rPr>
            </w:pPr>
            <w:r w:rsidRPr="0004349B">
              <w:rPr>
                <w:rFonts w:asciiTheme="minorHAnsi" w:hAnsiTheme="minorHAnsi" w:cstheme="minorHAnsi"/>
                <w:color w:val="231F20"/>
                <w:sz w:val="24"/>
                <w:szCs w:val="24"/>
              </w:rPr>
              <w:t>Sustainability</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5"/>
                <w:sz w:val="24"/>
                <w:szCs w:val="24"/>
              </w:rPr>
              <w:t xml:space="preserve"> </w:t>
            </w:r>
            <w:r w:rsidRPr="0004349B">
              <w:rPr>
                <w:rFonts w:asciiTheme="minorHAnsi" w:hAnsiTheme="minorHAnsi" w:cstheme="minorHAnsi"/>
                <w:color w:val="231F20"/>
                <w:spacing w:val="-2"/>
                <w:sz w:val="24"/>
                <w:szCs w:val="24"/>
              </w:rPr>
              <w:t>suggested</w:t>
            </w:r>
          </w:p>
        </w:tc>
      </w:tr>
      <w:tr w:rsidR="000E0A50" w:rsidRPr="0004349B" w14:paraId="20A0717D" w14:textId="77777777">
        <w:trPr>
          <w:trHeight w:val="288"/>
        </w:trPr>
        <w:tc>
          <w:tcPr>
            <w:tcW w:w="3758" w:type="dxa"/>
            <w:tcBorders>
              <w:top w:val="nil"/>
              <w:bottom w:val="nil"/>
            </w:tcBorders>
          </w:tcPr>
          <w:p w14:paraId="79F06917"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you</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want</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the</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pupils</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4"/>
                <w:sz w:val="24"/>
                <w:szCs w:val="24"/>
              </w:rPr>
              <w:t xml:space="preserve"> know</w:t>
            </w:r>
          </w:p>
        </w:tc>
        <w:tc>
          <w:tcPr>
            <w:tcW w:w="3458" w:type="dxa"/>
            <w:tcBorders>
              <w:top w:val="nil"/>
              <w:bottom w:val="nil"/>
            </w:tcBorders>
          </w:tcPr>
          <w:p w14:paraId="16FC9038"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achieve</w:t>
            </w:r>
            <w:r w:rsidRPr="0004349B">
              <w:rPr>
                <w:rFonts w:asciiTheme="minorHAnsi" w:hAnsiTheme="minorHAnsi" w:cstheme="minorHAnsi"/>
                <w:color w:val="231F20"/>
                <w:spacing w:val="-8"/>
                <w:sz w:val="24"/>
                <w:szCs w:val="24"/>
              </w:rPr>
              <w:t xml:space="preserve"> </w:t>
            </w:r>
            <w:r w:rsidRPr="0004349B">
              <w:rPr>
                <w:rFonts w:asciiTheme="minorHAnsi" w:hAnsiTheme="minorHAnsi" w:cstheme="minorHAnsi"/>
                <w:color w:val="231F20"/>
                <w:sz w:val="24"/>
                <w:szCs w:val="24"/>
              </w:rPr>
              <w:t>are</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z w:val="24"/>
                <w:szCs w:val="24"/>
              </w:rPr>
              <w:t>linked</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pacing w:val="-4"/>
                <w:sz w:val="24"/>
                <w:szCs w:val="24"/>
              </w:rPr>
              <w:t>your</w:t>
            </w:r>
          </w:p>
        </w:tc>
        <w:tc>
          <w:tcPr>
            <w:tcW w:w="1663" w:type="dxa"/>
            <w:tcBorders>
              <w:top w:val="nil"/>
              <w:bottom w:val="nil"/>
            </w:tcBorders>
          </w:tcPr>
          <w:p w14:paraId="7235675E"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pacing w:val="-2"/>
                <w:sz w:val="24"/>
                <w:szCs w:val="24"/>
              </w:rPr>
              <w:t>allocated:</w:t>
            </w:r>
          </w:p>
        </w:tc>
        <w:tc>
          <w:tcPr>
            <w:tcW w:w="3423" w:type="dxa"/>
            <w:tcBorders>
              <w:top w:val="nil"/>
              <w:bottom w:val="nil"/>
            </w:tcBorders>
          </w:tcPr>
          <w:p w14:paraId="05CB75BE"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pupils</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now</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know</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pacing w:val="-4"/>
                <w:sz w:val="24"/>
                <w:szCs w:val="24"/>
              </w:rPr>
              <w:t>what</w:t>
            </w:r>
          </w:p>
        </w:tc>
        <w:tc>
          <w:tcPr>
            <w:tcW w:w="3076" w:type="dxa"/>
            <w:tcBorders>
              <w:top w:val="nil"/>
              <w:bottom w:val="nil"/>
            </w:tcBorders>
          </w:tcPr>
          <w:p w14:paraId="69709F69"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next</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pacing w:val="-2"/>
                <w:sz w:val="24"/>
                <w:szCs w:val="24"/>
              </w:rPr>
              <w:t>steps:</w:t>
            </w:r>
          </w:p>
        </w:tc>
      </w:tr>
      <w:tr w:rsidR="000E0A50" w:rsidRPr="0004349B" w14:paraId="67EF279F" w14:textId="77777777">
        <w:trPr>
          <w:trHeight w:val="287"/>
        </w:trPr>
        <w:tc>
          <w:tcPr>
            <w:tcW w:w="3758" w:type="dxa"/>
            <w:tcBorders>
              <w:top w:val="nil"/>
              <w:bottom w:val="nil"/>
            </w:tcBorders>
          </w:tcPr>
          <w:p w14:paraId="462E82EE"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be</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able</w:t>
            </w:r>
            <w:r w:rsidRPr="0004349B">
              <w:rPr>
                <w:rFonts w:asciiTheme="minorHAnsi" w:hAnsiTheme="minorHAnsi" w:cstheme="minorHAnsi"/>
                <w:color w:val="231F20"/>
                <w:spacing w:val="-1"/>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do</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1"/>
                <w:sz w:val="24"/>
                <w:szCs w:val="24"/>
              </w:rPr>
              <w:t xml:space="preserve"> </w:t>
            </w:r>
            <w:r w:rsidRPr="0004349B">
              <w:rPr>
                <w:rFonts w:asciiTheme="minorHAnsi" w:hAnsiTheme="minorHAnsi" w:cstheme="minorHAnsi"/>
                <w:color w:val="231F20"/>
                <w:spacing w:val="-2"/>
                <w:sz w:val="24"/>
                <w:szCs w:val="24"/>
              </w:rPr>
              <w:t>about</w:t>
            </w:r>
          </w:p>
        </w:tc>
        <w:tc>
          <w:tcPr>
            <w:tcW w:w="3458" w:type="dxa"/>
            <w:tcBorders>
              <w:top w:val="nil"/>
              <w:bottom w:val="nil"/>
            </w:tcBorders>
          </w:tcPr>
          <w:p w14:paraId="0161B8FC"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pacing w:val="-2"/>
                <w:sz w:val="24"/>
                <w:szCs w:val="24"/>
              </w:rPr>
              <w:t>intentions:</w:t>
            </w:r>
          </w:p>
        </w:tc>
        <w:tc>
          <w:tcPr>
            <w:tcW w:w="1663" w:type="dxa"/>
            <w:tcBorders>
              <w:top w:val="nil"/>
              <w:bottom w:val="nil"/>
            </w:tcBorders>
          </w:tcPr>
          <w:p w14:paraId="1D024AD4" w14:textId="77777777" w:rsidR="000E0A50" w:rsidRPr="0004349B" w:rsidRDefault="000E0A50">
            <w:pPr>
              <w:pStyle w:val="TableParagraph"/>
              <w:ind w:left="0"/>
              <w:rPr>
                <w:rFonts w:asciiTheme="minorHAnsi" w:hAnsiTheme="minorHAnsi" w:cstheme="minorHAnsi"/>
                <w:sz w:val="24"/>
                <w:szCs w:val="24"/>
              </w:rPr>
            </w:pPr>
          </w:p>
        </w:tc>
        <w:tc>
          <w:tcPr>
            <w:tcW w:w="3423" w:type="dxa"/>
            <w:tcBorders>
              <w:top w:val="nil"/>
              <w:bottom w:val="nil"/>
            </w:tcBorders>
          </w:tcPr>
          <w:p w14:paraId="7BFD7217" w14:textId="77777777" w:rsidR="000E0A50" w:rsidRPr="0004349B" w:rsidRDefault="00EA3EAD">
            <w:pPr>
              <w:pStyle w:val="TableParagraph"/>
              <w:spacing w:line="268" w:lineRule="exact"/>
              <w:rPr>
                <w:rFonts w:asciiTheme="minorHAnsi" w:hAnsiTheme="minorHAnsi" w:cstheme="minorHAnsi"/>
                <w:sz w:val="24"/>
                <w:szCs w:val="24"/>
              </w:rPr>
            </w:pPr>
            <w:proofErr w:type="gramStart"/>
            <w:r w:rsidRPr="0004349B">
              <w:rPr>
                <w:rFonts w:asciiTheme="minorHAnsi" w:hAnsiTheme="minorHAnsi" w:cstheme="minorHAnsi"/>
                <w:color w:val="231F20"/>
                <w:sz w:val="24"/>
                <w:szCs w:val="24"/>
              </w:rPr>
              <w:t>can</w:t>
            </w:r>
            <w:proofErr w:type="gramEnd"/>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they</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now</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z w:val="24"/>
                <w:szCs w:val="24"/>
              </w:rPr>
              <w:t>do?</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2"/>
                <w:sz w:val="24"/>
                <w:szCs w:val="24"/>
              </w:rPr>
              <w:t xml:space="preserve"> </w:t>
            </w:r>
            <w:r w:rsidRPr="0004349B">
              <w:rPr>
                <w:rFonts w:asciiTheme="minorHAnsi" w:hAnsiTheme="minorHAnsi" w:cstheme="minorHAnsi"/>
                <w:color w:val="231F20"/>
                <w:spacing w:val="-5"/>
                <w:sz w:val="24"/>
                <w:szCs w:val="24"/>
              </w:rPr>
              <w:t>has</w:t>
            </w:r>
          </w:p>
        </w:tc>
        <w:tc>
          <w:tcPr>
            <w:tcW w:w="3076" w:type="dxa"/>
            <w:tcBorders>
              <w:top w:val="nil"/>
              <w:bottom w:val="nil"/>
            </w:tcBorders>
          </w:tcPr>
          <w:p w14:paraId="450EE836"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595D0FE9" w14:textId="77777777">
        <w:trPr>
          <w:trHeight w:val="288"/>
        </w:trPr>
        <w:tc>
          <w:tcPr>
            <w:tcW w:w="3758" w:type="dxa"/>
            <w:tcBorders>
              <w:top w:val="nil"/>
              <w:bottom w:val="nil"/>
            </w:tcBorders>
          </w:tcPr>
          <w:p w14:paraId="5CCFEDF4" w14:textId="77777777" w:rsidR="000E0A50" w:rsidRPr="0004349B" w:rsidRDefault="00EA3EAD">
            <w:pPr>
              <w:pStyle w:val="TableParagraph"/>
              <w:spacing w:line="268" w:lineRule="exact"/>
              <w:rPr>
                <w:rFonts w:asciiTheme="minorHAnsi" w:hAnsiTheme="minorHAnsi" w:cstheme="minorHAnsi"/>
                <w:sz w:val="24"/>
                <w:szCs w:val="24"/>
              </w:rPr>
            </w:pPr>
            <w:r w:rsidRPr="0004349B">
              <w:rPr>
                <w:rFonts w:asciiTheme="minorHAnsi" w:hAnsiTheme="minorHAnsi" w:cstheme="minorHAnsi"/>
                <w:color w:val="231F20"/>
                <w:sz w:val="24"/>
                <w:szCs w:val="24"/>
              </w:rPr>
              <w:t>what</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they</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need</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to</w:t>
            </w:r>
            <w:r w:rsidRPr="0004349B">
              <w:rPr>
                <w:rFonts w:asciiTheme="minorHAnsi" w:hAnsiTheme="minorHAnsi" w:cstheme="minorHAnsi"/>
                <w:color w:val="231F20"/>
                <w:spacing w:val="-4"/>
                <w:sz w:val="24"/>
                <w:szCs w:val="24"/>
              </w:rPr>
              <w:t xml:space="preserve"> </w:t>
            </w:r>
            <w:r w:rsidRPr="0004349B">
              <w:rPr>
                <w:rFonts w:asciiTheme="minorHAnsi" w:hAnsiTheme="minorHAnsi" w:cstheme="minorHAnsi"/>
                <w:color w:val="231F20"/>
                <w:sz w:val="24"/>
                <w:szCs w:val="24"/>
              </w:rPr>
              <w:t>learn</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z w:val="24"/>
                <w:szCs w:val="24"/>
              </w:rPr>
              <w:t>and</w:t>
            </w:r>
            <w:r w:rsidRPr="0004349B">
              <w:rPr>
                <w:rFonts w:asciiTheme="minorHAnsi" w:hAnsiTheme="minorHAnsi" w:cstheme="minorHAnsi"/>
                <w:color w:val="231F20"/>
                <w:spacing w:val="-3"/>
                <w:sz w:val="24"/>
                <w:szCs w:val="24"/>
              </w:rPr>
              <w:t xml:space="preserve"> </w:t>
            </w:r>
            <w:r w:rsidRPr="0004349B">
              <w:rPr>
                <w:rFonts w:asciiTheme="minorHAnsi" w:hAnsiTheme="minorHAnsi" w:cstheme="minorHAnsi"/>
                <w:color w:val="231F20"/>
                <w:spacing w:val="-5"/>
                <w:sz w:val="24"/>
                <w:szCs w:val="24"/>
              </w:rPr>
              <w:t>to</w:t>
            </w:r>
          </w:p>
        </w:tc>
        <w:tc>
          <w:tcPr>
            <w:tcW w:w="3458" w:type="dxa"/>
            <w:tcBorders>
              <w:top w:val="nil"/>
              <w:bottom w:val="nil"/>
            </w:tcBorders>
          </w:tcPr>
          <w:p w14:paraId="2FE898C3" w14:textId="77777777" w:rsidR="000E0A50" w:rsidRPr="0004349B" w:rsidRDefault="000E0A50">
            <w:pPr>
              <w:pStyle w:val="TableParagraph"/>
              <w:ind w:left="0"/>
              <w:rPr>
                <w:rFonts w:asciiTheme="minorHAnsi" w:hAnsiTheme="minorHAnsi" w:cstheme="minorHAnsi"/>
                <w:sz w:val="24"/>
                <w:szCs w:val="24"/>
              </w:rPr>
            </w:pPr>
          </w:p>
        </w:tc>
        <w:tc>
          <w:tcPr>
            <w:tcW w:w="1663" w:type="dxa"/>
            <w:tcBorders>
              <w:top w:val="nil"/>
              <w:bottom w:val="nil"/>
            </w:tcBorders>
          </w:tcPr>
          <w:p w14:paraId="093932A1" w14:textId="77777777" w:rsidR="000E0A50" w:rsidRPr="0004349B" w:rsidRDefault="000E0A50">
            <w:pPr>
              <w:pStyle w:val="TableParagraph"/>
              <w:ind w:left="0"/>
              <w:rPr>
                <w:rFonts w:asciiTheme="minorHAnsi" w:hAnsiTheme="minorHAnsi" w:cstheme="minorHAnsi"/>
                <w:sz w:val="24"/>
                <w:szCs w:val="24"/>
              </w:rPr>
            </w:pPr>
          </w:p>
        </w:tc>
        <w:tc>
          <w:tcPr>
            <w:tcW w:w="3423" w:type="dxa"/>
            <w:tcBorders>
              <w:top w:val="nil"/>
              <w:bottom w:val="nil"/>
            </w:tcBorders>
          </w:tcPr>
          <w:p w14:paraId="72581065" w14:textId="77777777" w:rsidR="000E0A50" w:rsidRPr="0004349B" w:rsidRDefault="00EA3EAD">
            <w:pPr>
              <w:pStyle w:val="TableParagraph"/>
              <w:spacing w:line="268" w:lineRule="exact"/>
              <w:rPr>
                <w:rFonts w:asciiTheme="minorHAnsi" w:hAnsiTheme="minorHAnsi" w:cstheme="minorHAnsi"/>
                <w:sz w:val="24"/>
                <w:szCs w:val="24"/>
              </w:rPr>
            </w:pPr>
            <w:proofErr w:type="gramStart"/>
            <w:r w:rsidRPr="0004349B">
              <w:rPr>
                <w:rFonts w:asciiTheme="minorHAnsi" w:hAnsiTheme="minorHAnsi" w:cstheme="minorHAnsi"/>
                <w:color w:val="231F20"/>
                <w:spacing w:val="-2"/>
                <w:sz w:val="24"/>
                <w:szCs w:val="24"/>
              </w:rPr>
              <w:t>changed</w:t>
            </w:r>
            <w:proofErr w:type="gramEnd"/>
            <w:r w:rsidRPr="0004349B">
              <w:rPr>
                <w:rFonts w:asciiTheme="minorHAnsi" w:hAnsiTheme="minorHAnsi" w:cstheme="minorHAnsi"/>
                <w:color w:val="231F20"/>
                <w:spacing w:val="-2"/>
                <w:sz w:val="24"/>
                <w:szCs w:val="24"/>
              </w:rPr>
              <w:t>?:</w:t>
            </w:r>
          </w:p>
        </w:tc>
        <w:tc>
          <w:tcPr>
            <w:tcW w:w="3076" w:type="dxa"/>
            <w:tcBorders>
              <w:top w:val="nil"/>
              <w:bottom w:val="nil"/>
            </w:tcBorders>
          </w:tcPr>
          <w:p w14:paraId="3779DE97"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32CDB708" w14:textId="77777777">
        <w:trPr>
          <w:trHeight w:val="274"/>
        </w:trPr>
        <w:tc>
          <w:tcPr>
            <w:tcW w:w="3758" w:type="dxa"/>
            <w:tcBorders>
              <w:top w:val="nil"/>
            </w:tcBorders>
          </w:tcPr>
          <w:p w14:paraId="62383B4E" w14:textId="77777777" w:rsidR="000E0A50" w:rsidRPr="0004349B" w:rsidRDefault="00EA3EAD">
            <w:pPr>
              <w:pStyle w:val="TableParagraph"/>
              <w:spacing w:line="254" w:lineRule="exact"/>
              <w:rPr>
                <w:rFonts w:asciiTheme="minorHAnsi" w:hAnsiTheme="minorHAnsi" w:cstheme="minorHAnsi"/>
                <w:sz w:val="24"/>
                <w:szCs w:val="24"/>
              </w:rPr>
            </w:pPr>
            <w:r w:rsidRPr="0004349B">
              <w:rPr>
                <w:rFonts w:asciiTheme="minorHAnsi" w:hAnsiTheme="minorHAnsi" w:cstheme="minorHAnsi"/>
                <w:color w:val="231F20"/>
                <w:sz w:val="24"/>
                <w:szCs w:val="24"/>
              </w:rPr>
              <w:t>consolidate</w:t>
            </w:r>
            <w:r w:rsidRPr="0004349B">
              <w:rPr>
                <w:rFonts w:asciiTheme="minorHAnsi" w:hAnsiTheme="minorHAnsi" w:cstheme="minorHAnsi"/>
                <w:color w:val="231F20"/>
                <w:spacing w:val="-11"/>
                <w:sz w:val="24"/>
                <w:szCs w:val="24"/>
              </w:rPr>
              <w:t xml:space="preserve"> </w:t>
            </w:r>
            <w:r w:rsidRPr="0004349B">
              <w:rPr>
                <w:rFonts w:asciiTheme="minorHAnsi" w:hAnsiTheme="minorHAnsi" w:cstheme="minorHAnsi"/>
                <w:color w:val="231F20"/>
                <w:sz w:val="24"/>
                <w:szCs w:val="24"/>
              </w:rPr>
              <w:t>through</w:t>
            </w:r>
            <w:r w:rsidRPr="0004349B">
              <w:rPr>
                <w:rFonts w:asciiTheme="minorHAnsi" w:hAnsiTheme="minorHAnsi" w:cstheme="minorHAnsi"/>
                <w:color w:val="231F20"/>
                <w:spacing w:val="-11"/>
                <w:sz w:val="24"/>
                <w:szCs w:val="24"/>
              </w:rPr>
              <w:t xml:space="preserve"> </w:t>
            </w:r>
            <w:r w:rsidRPr="0004349B">
              <w:rPr>
                <w:rFonts w:asciiTheme="minorHAnsi" w:hAnsiTheme="minorHAnsi" w:cstheme="minorHAnsi"/>
                <w:color w:val="231F20"/>
                <w:spacing w:val="-2"/>
                <w:sz w:val="24"/>
                <w:szCs w:val="24"/>
              </w:rPr>
              <w:t>practice:</w:t>
            </w:r>
          </w:p>
        </w:tc>
        <w:tc>
          <w:tcPr>
            <w:tcW w:w="3458" w:type="dxa"/>
            <w:tcBorders>
              <w:top w:val="nil"/>
            </w:tcBorders>
          </w:tcPr>
          <w:p w14:paraId="2247FB20" w14:textId="77777777" w:rsidR="000E0A50" w:rsidRPr="0004349B" w:rsidRDefault="000E0A50">
            <w:pPr>
              <w:pStyle w:val="TableParagraph"/>
              <w:ind w:left="0"/>
              <w:rPr>
                <w:rFonts w:asciiTheme="minorHAnsi" w:hAnsiTheme="minorHAnsi" w:cstheme="minorHAnsi"/>
                <w:sz w:val="24"/>
                <w:szCs w:val="24"/>
              </w:rPr>
            </w:pPr>
          </w:p>
        </w:tc>
        <w:tc>
          <w:tcPr>
            <w:tcW w:w="1663" w:type="dxa"/>
            <w:tcBorders>
              <w:top w:val="nil"/>
            </w:tcBorders>
          </w:tcPr>
          <w:p w14:paraId="3E79C1A8" w14:textId="77777777" w:rsidR="000E0A50" w:rsidRPr="0004349B" w:rsidRDefault="000E0A50">
            <w:pPr>
              <w:pStyle w:val="TableParagraph"/>
              <w:ind w:left="0"/>
              <w:rPr>
                <w:rFonts w:asciiTheme="minorHAnsi" w:hAnsiTheme="minorHAnsi" w:cstheme="minorHAnsi"/>
                <w:sz w:val="24"/>
                <w:szCs w:val="24"/>
              </w:rPr>
            </w:pPr>
          </w:p>
        </w:tc>
        <w:tc>
          <w:tcPr>
            <w:tcW w:w="3423" w:type="dxa"/>
            <w:tcBorders>
              <w:top w:val="nil"/>
            </w:tcBorders>
          </w:tcPr>
          <w:p w14:paraId="60072B5D" w14:textId="77777777" w:rsidR="000E0A50" w:rsidRPr="0004349B" w:rsidRDefault="000E0A50">
            <w:pPr>
              <w:pStyle w:val="TableParagraph"/>
              <w:ind w:left="0"/>
              <w:rPr>
                <w:rFonts w:asciiTheme="minorHAnsi" w:hAnsiTheme="minorHAnsi" w:cstheme="minorHAnsi"/>
                <w:sz w:val="24"/>
                <w:szCs w:val="24"/>
              </w:rPr>
            </w:pPr>
          </w:p>
        </w:tc>
        <w:tc>
          <w:tcPr>
            <w:tcW w:w="3076" w:type="dxa"/>
            <w:tcBorders>
              <w:top w:val="nil"/>
            </w:tcBorders>
          </w:tcPr>
          <w:p w14:paraId="0E1766C1"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569D3F74" w14:textId="77777777">
        <w:trPr>
          <w:trHeight w:val="2134"/>
        </w:trPr>
        <w:tc>
          <w:tcPr>
            <w:tcW w:w="3758" w:type="dxa"/>
          </w:tcPr>
          <w:p w14:paraId="5119BCFC" w14:textId="77777777" w:rsidR="000E0A50" w:rsidRDefault="000E0A50" w:rsidP="00BD2524">
            <w:pPr>
              <w:pStyle w:val="TableParagraph"/>
              <w:ind w:left="0"/>
              <w:rPr>
                <w:rFonts w:asciiTheme="minorHAnsi" w:hAnsiTheme="minorHAnsi" w:cstheme="minorHAnsi"/>
                <w:sz w:val="24"/>
                <w:szCs w:val="24"/>
              </w:rPr>
            </w:pPr>
          </w:p>
          <w:p w14:paraId="18F37B3C" w14:textId="096DE145" w:rsidR="002B1442" w:rsidRPr="0004349B" w:rsidRDefault="002B1442" w:rsidP="00BD2524">
            <w:pPr>
              <w:pStyle w:val="TableParagraph"/>
              <w:ind w:left="0"/>
              <w:rPr>
                <w:rFonts w:asciiTheme="minorHAnsi" w:hAnsiTheme="minorHAnsi" w:cstheme="minorHAnsi"/>
                <w:sz w:val="24"/>
                <w:szCs w:val="24"/>
              </w:rPr>
            </w:pPr>
            <w:r>
              <w:rPr>
                <w:rFonts w:asciiTheme="minorHAnsi" w:hAnsiTheme="minorHAnsi" w:cstheme="minorHAnsi"/>
                <w:sz w:val="24"/>
                <w:szCs w:val="24"/>
              </w:rPr>
              <w:t>No participation in competitive sport this year - something to improve on moving forwards.</w:t>
            </w:r>
          </w:p>
        </w:tc>
        <w:tc>
          <w:tcPr>
            <w:tcW w:w="3458" w:type="dxa"/>
          </w:tcPr>
          <w:p w14:paraId="4FCB71A8" w14:textId="2D9FCE44" w:rsidR="00FA11E6" w:rsidRPr="0004349B" w:rsidRDefault="00FA11E6" w:rsidP="00BD2524">
            <w:pPr>
              <w:pStyle w:val="TableParagraph"/>
              <w:ind w:left="0"/>
              <w:rPr>
                <w:rFonts w:asciiTheme="minorHAnsi" w:hAnsiTheme="minorHAnsi" w:cstheme="minorHAnsi"/>
                <w:sz w:val="24"/>
                <w:szCs w:val="24"/>
              </w:rPr>
            </w:pPr>
          </w:p>
        </w:tc>
        <w:tc>
          <w:tcPr>
            <w:tcW w:w="1663" w:type="dxa"/>
          </w:tcPr>
          <w:p w14:paraId="4528C820" w14:textId="481E3D0B" w:rsidR="005F534C" w:rsidRDefault="005F534C" w:rsidP="00BD2524">
            <w:pPr>
              <w:pStyle w:val="TableParagraph"/>
              <w:spacing w:before="158"/>
              <w:ind w:left="67"/>
              <w:rPr>
                <w:rFonts w:asciiTheme="minorHAnsi" w:hAnsiTheme="minorHAnsi" w:cstheme="minorHAnsi"/>
                <w:sz w:val="24"/>
                <w:szCs w:val="24"/>
              </w:rPr>
            </w:pPr>
          </w:p>
          <w:p w14:paraId="3261A0FF" w14:textId="77777777" w:rsidR="005F534C" w:rsidRDefault="005F534C">
            <w:pPr>
              <w:pStyle w:val="TableParagraph"/>
              <w:spacing w:before="158"/>
              <w:ind w:left="67"/>
              <w:rPr>
                <w:rFonts w:asciiTheme="minorHAnsi" w:hAnsiTheme="minorHAnsi" w:cstheme="minorHAnsi"/>
                <w:sz w:val="24"/>
                <w:szCs w:val="24"/>
              </w:rPr>
            </w:pPr>
          </w:p>
          <w:p w14:paraId="0EE19764" w14:textId="77777777" w:rsidR="005F534C" w:rsidRDefault="005F534C">
            <w:pPr>
              <w:pStyle w:val="TableParagraph"/>
              <w:spacing w:before="158"/>
              <w:ind w:left="67"/>
              <w:rPr>
                <w:rFonts w:asciiTheme="minorHAnsi" w:hAnsiTheme="minorHAnsi" w:cstheme="minorHAnsi"/>
                <w:sz w:val="24"/>
                <w:szCs w:val="24"/>
              </w:rPr>
            </w:pPr>
          </w:p>
          <w:p w14:paraId="730B86CF" w14:textId="77777777" w:rsidR="005F534C" w:rsidRDefault="005F534C">
            <w:pPr>
              <w:pStyle w:val="TableParagraph"/>
              <w:spacing w:before="158"/>
              <w:ind w:left="67"/>
              <w:rPr>
                <w:rFonts w:asciiTheme="minorHAnsi" w:hAnsiTheme="minorHAnsi" w:cstheme="minorHAnsi"/>
                <w:sz w:val="24"/>
                <w:szCs w:val="24"/>
              </w:rPr>
            </w:pPr>
          </w:p>
          <w:p w14:paraId="51FD91BC" w14:textId="77777777" w:rsidR="005F534C" w:rsidRDefault="005F534C">
            <w:pPr>
              <w:pStyle w:val="TableParagraph"/>
              <w:spacing w:before="158"/>
              <w:ind w:left="67"/>
              <w:rPr>
                <w:rFonts w:asciiTheme="minorHAnsi" w:hAnsiTheme="minorHAnsi" w:cstheme="minorHAnsi"/>
                <w:sz w:val="24"/>
                <w:szCs w:val="24"/>
              </w:rPr>
            </w:pPr>
          </w:p>
          <w:p w14:paraId="4AD41119" w14:textId="1C3FADDC" w:rsidR="005F534C" w:rsidRPr="0004349B" w:rsidRDefault="005F534C">
            <w:pPr>
              <w:pStyle w:val="TableParagraph"/>
              <w:spacing w:before="158"/>
              <w:ind w:left="67"/>
              <w:rPr>
                <w:rFonts w:asciiTheme="minorHAnsi" w:hAnsiTheme="minorHAnsi" w:cstheme="minorHAnsi"/>
                <w:sz w:val="24"/>
                <w:szCs w:val="24"/>
              </w:rPr>
            </w:pPr>
          </w:p>
        </w:tc>
        <w:tc>
          <w:tcPr>
            <w:tcW w:w="3423" w:type="dxa"/>
          </w:tcPr>
          <w:p w14:paraId="44A0C878" w14:textId="4892DC4C" w:rsidR="00FA11E6" w:rsidRPr="0004349B" w:rsidRDefault="00FA11E6" w:rsidP="00BD2524">
            <w:pPr>
              <w:pStyle w:val="TableParagraph"/>
              <w:ind w:left="0"/>
              <w:rPr>
                <w:rFonts w:asciiTheme="minorHAnsi" w:hAnsiTheme="minorHAnsi" w:cstheme="minorHAnsi"/>
                <w:sz w:val="24"/>
                <w:szCs w:val="24"/>
              </w:rPr>
            </w:pPr>
          </w:p>
        </w:tc>
        <w:tc>
          <w:tcPr>
            <w:tcW w:w="3076" w:type="dxa"/>
          </w:tcPr>
          <w:p w14:paraId="67377C02" w14:textId="451A355D" w:rsidR="009A6199" w:rsidRPr="0004349B" w:rsidRDefault="009A6199" w:rsidP="00BD2524">
            <w:pPr>
              <w:pStyle w:val="TableParagraph"/>
              <w:ind w:left="0"/>
              <w:rPr>
                <w:rFonts w:asciiTheme="minorHAnsi" w:hAnsiTheme="minorHAnsi" w:cstheme="minorHAnsi"/>
                <w:sz w:val="24"/>
                <w:szCs w:val="24"/>
              </w:rPr>
            </w:pPr>
          </w:p>
        </w:tc>
      </w:tr>
    </w:tbl>
    <w:p w14:paraId="6998201A" w14:textId="77777777" w:rsidR="000E0A50" w:rsidRPr="0004349B" w:rsidRDefault="000E0A50">
      <w:pPr>
        <w:pStyle w:val="BodyText"/>
        <w:rPr>
          <w:rFonts w:asciiTheme="minorHAnsi" w:hAnsiTheme="minorHAnsi" w:cstheme="minorHAnsi"/>
        </w:rPr>
      </w:pPr>
    </w:p>
    <w:p w14:paraId="0C1472EB" w14:textId="77777777" w:rsidR="000E0A50" w:rsidRPr="0004349B" w:rsidRDefault="000E0A50">
      <w:pPr>
        <w:pStyle w:val="BodyText"/>
        <w:spacing w:before="9"/>
        <w:rPr>
          <w:rFonts w:asciiTheme="minorHAnsi" w:hAnsiTheme="minorHAnsi" w:cstheme="minorHAnsi"/>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rsidRPr="0004349B" w14:paraId="3CB3A18B" w14:textId="77777777">
        <w:trPr>
          <w:trHeight w:val="463"/>
        </w:trPr>
        <w:tc>
          <w:tcPr>
            <w:tcW w:w="7660" w:type="dxa"/>
            <w:gridSpan w:val="2"/>
          </w:tcPr>
          <w:p w14:paraId="07896350" w14:textId="77777777" w:rsidR="000E0A50" w:rsidRPr="0004349B" w:rsidRDefault="00EA3EAD">
            <w:pPr>
              <w:pStyle w:val="TableParagraph"/>
              <w:spacing w:before="21"/>
              <w:rPr>
                <w:rFonts w:asciiTheme="minorHAnsi" w:hAnsiTheme="minorHAnsi" w:cstheme="minorHAnsi"/>
                <w:sz w:val="24"/>
                <w:szCs w:val="24"/>
              </w:rPr>
            </w:pPr>
            <w:r w:rsidRPr="0004349B">
              <w:rPr>
                <w:rFonts w:asciiTheme="minorHAnsi" w:hAnsiTheme="minorHAnsi" w:cstheme="minorHAnsi"/>
                <w:color w:val="231F20"/>
                <w:sz w:val="24"/>
                <w:szCs w:val="24"/>
              </w:rPr>
              <w:t>Signed</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z w:val="24"/>
                <w:szCs w:val="24"/>
              </w:rPr>
              <w:t>off</w:t>
            </w:r>
            <w:r w:rsidRPr="0004349B">
              <w:rPr>
                <w:rFonts w:asciiTheme="minorHAnsi" w:hAnsiTheme="minorHAnsi" w:cstheme="minorHAnsi"/>
                <w:color w:val="231F20"/>
                <w:spacing w:val="-9"/>
                <w:sz w:val="24"/>
                <w:szCs w:val="24"/>
              </w:rPr>
              <w:t xml:space="preserve"> </w:t>
            </w:r>
            <w:r w:rsidRPr="0004349B">
              <w:rPr>
                <w:rFonts w:asciiTheme="minorHAnsi" w:hAnsiTheme="minorHAnsi" w:cstheme="minorHAnsi"/>
                <w:color w:val="231F20"/>
                <w:spacing w:val="-5"/>
                <w:sz w:val="24"/>
                <w:szCs w:val="24"/>
              </w:rPr>
              <w:t>by</w:t>
            </w:r>
          </w:p>
        </w:tc>
      </w:tr>
      <w:tr w:rsidR="000E0A50" w:rsidRPr="0004349B" w14:paraId="67784112" w14:textId="77777777">
        <w:trPr>
          <w:trHeight w:val="452"/>
        </w:trPr>
        <w:tc>
          <w:tcPr>
            <w:tcW w:w="1708" w:type="dxa"/>
          </w:tcPr>
          <w:p w14:paraId="52493526" w14:textId="77777777" w:rsidR="000E0A50" w:rsidRPr="0004349B" w:rsidRDefault="00EA3EAD">
            <w:pPr>
              <w:pStyle w:val="TableParagraph"/>
              <w:spacing w:before="21"/>
              <w:rPr>
                <w:rFonts w:asciiTheme="minorHAnsi" w:hAnsiTheme="minorHAnsi" w:cstheme="minorHAnsi"/>
                <w:sz w:val="24"/>
                <w:szCs w:val="24"/>
              </w:rPr>
            </w:pPr>
            <w:r w:rsidRPr="0004349B">
              <w:rPr>
                <w:rFonts w:asciiTheme="minorHAnsi" w:hAnsiTheme="minorHAnsi" w:cstheme="minorHAnsi"/>
                <w:color w:val="231F20"/>
                <w:sz w:val="24"/>
                <w:szCs w:val="24"/>
              </w:rPr>
              <w:t>Head</w:t>
            </w:r>
            <w:r w:rsidRPr="0004349B">
              <w:rPr>
                <w:rFonts w:asciiTheme="minorHAnsi" w:hAnsiTheme="minorHAnsi" w:cstheme="minorHAnsi"/>
                <w:color w:val="231F20"/>
                <w:spacing w:val="-6"/>
                <w:sz w:val="24"/>
                <w:szCs w:val="24"/>
              </w:rPr>
              <w:t xml:space="preserve"> </w:t>
            </w:r>
            <w:r w:rsidRPr="0004349B">
              <w:rPr>
                <w:rFonts w:asciiTheme="minorHAnsi" w:hAnsiTheme="minorHAnsi" w:cstheme="minorHAnsi"/>
                <w:color w:val="231F20"/>
                <w:spacing w:val="-2"/>
                <w:sz w:val="24"/>
                <w:szCs w:val="24"/>
              </w:rPr>
              <w:t>Teacher:</w:t>
            </w:r>
          </w:p>
        </w:tc>
        <w:tc>
          <w:tcPr>
            <w:tcW w:w="5952" w:type="dxa"/>
          </w:tcPr>
          <w:p w14:paraId="5D88E2F9"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1DB4785E" w14:textId="77777777">
        <w:trPr>
          <w:trHeight w:val="432"/>
        </w:trPr>
        <w:tc>
          <w:tcPr>
            <w:tcW w:w="1708" w:type="dxa"/>
          </w:tcPr>
          <w:p w14:paraId="0B654ED9" w14:textId="77777777" w:rsidR="000E0A50" w:rsidRPr="0004349B" w:rsidRDefault="00EA3EAD">
            <w:pPr>
              <w:pStyle w:val="TableParagraph"/>
              <w:spacing w:before="21"/>
              <w:rPr>
                <w:rFonts w:asciiTheme="minorHAnsi" w:hAnsiTheme="minorHAnsi" w:cstheme="minorHAnsi"/>
                <w:sz w:val="24"/>
                <w:szCs w:val="24"/>
              </w:rPr>
            </w:pPr>
            <w:r w:rsidRPr="0004349B">
              <w:rPr>
                <w:rFonts w:asciiTheme="minorHAnsi" w:hAnsiTheme="minorHAnsi" w:cstheme="minorHAnsi"/>
                <w:color w:val="231F20"/>
                <w:spacing w:val="-4"/>
                <w:sz w:val="24"/>
                <w:szCs w:val="24"/>
              </w:rPr>
              <w:t>Date:</w:t>
            </w:r>
          </w:p>
        </w:tc>
        <w:tc>
          <w:tcPr>
            <w:tcW w:w="5952" w:type="dxa"/>
          </w:tcPr>
          <w:p w14:paraId="488E7F3F" w14:textId="77777777" w:rsidR="000E0A50" w:rsidRPr="0004349B" w:rsidRDefault="000E0A50">
            <w:pPr>
              <w:pStyle w:val="TableParagraph"/>
              <w:ind w:left="0"/>
              <w:rPr>
                <w:rFonts w:asciiTheme="minorHAnsi" w:hAnsiTheme="minorHAnsi" w:cstheme="minorHAnsi"/>
                <w:sz w:val="24"/>
                <w:szCs w:val="24"/>
              </w:rPr>
            </w:pPr>
          </w:p>
        </w:tc>
      </w:tr>
      <w:tr w:rsidR="000E0A50" w:rsidRPr="0004349B" w14:paraId="5D0F2D06" w14:textId="77777777">
        <w:trPr>
          <w:trHeight w:val="461"/>
        </w:trPr>
        <w:tc>
          <w:tcPr>
            <w:tcW w:w="1708" w:type="dxa"/>
          </w:tcPr>
          <w:p w14:paraId="2F7A77E1" w14:textId="77777777" w:rsidR="000E0A50" w:rsidRPr="0004349B" w:rsidRDefault="00EA3EAD">
            <w:pPr>
              <w:pStyle w:val="TableParagraph"/>
              <w:spacing w:before="21"/>
              <w:rPr>
                <w:rFonts w:asciiTheme="minorHAnsi" w:hAnsiTheme="minorHAnsi" w:cstheme="minorHAnsi"/>
                <w:sz w:val="24"/>
                <w:szCs w:val="24"/>
              </w:rPr>
            </w:pPr>
            <w:r w:rsidRPr="0004349B">
              <w:rPr>
                <w:rFonts w:asciiTheme="minorHAnsi" w:hAnsiTheme="minorHAnsi" w:cstheme="minorHAnsi"/>
                <w:color w:val="231F20"/>
                <w:sz w:val="24"/>
                <w:szCs w:val="24"/>
              </w:rPr>
              <w:t>Subject</w:t>
            </w:r>
            <w:r w:rsidRPr="0004349B">
              <w:rPr>
                <w:rFonts w:asciiTheme="minorHAnsi" w:hAnsiTheme="minorHAnsi" w:cstheme="minorHAnsi"/>
                <w:color w:val="231F20"/>
                <w:spacing w:val="-7"/>
                <w:sz w:val="24"/>
                <w:szCs w:val="24"/>
              </w:rPr>
              <w:t xml:space="preserve"> </w:t>
            </w:r>
            <w:r w:rsidRPr="0004349B">
              <w:rPr>
                <w:rFonts w:asciiTheme="minorHAnsi" w:hAnsiTheme="minorHAnsi" w:cstheme="minorHAnsi"/>
                <w:color w:val="231F20"/>
                <w:spacing w:val="-2"/>
                <w:sz w:val="24"/>
                <w:szCs w:val="24"/>
              </w:rPr>
              <w:t>Leader:</w:t>
            </w:r>
          </w:p>
        </w:tc>
        <w:tc>
          <w:tcPr>
            <w:tcW w:w="5952" w:type="dxa"/>
          </w:tcPr>
          <w:p w14:paraId="0855C264" w14:textId="29E14B88" w:rsidR="000E0A50" w:rsidRPr="0004349B" w:rsidRDefault="001F2EDD">
            <w:pPr>
              <w:pStyle w:val="TableParagraph"/>
              <w:ind w:left="0"/>
              <w:rPr>
                <w:rFonts w:asciiTheme="minorHAnsi" w:hAnsiTheme="minorHAnsi" w:cstheme="minorHAnsi"/>
                <w:sz w:val="24"/>
                <w:szCs w:val="24"/>
              </w:rPr>
            </w:pPr>
            <w:r>
              <w:rPr>
                <w:rFonts w:asciiTheme="minorHAnsi" w:hAnsiTheme="minorHAnsi" w:cstheme="minorHAnsi"/>
                <w:sz w:val="24"/>
                <w:szCs w:val="24"/>
              </w:rPr>
              <w:t>Luke Howden</w:t>
            </w:r>
          </w:p>
        </w:tc>
      </w:tr>
      <w:tr w:rsidR="000E0A50" w:rsidRPr="0004349B" w14:paraId="2ABD7558" w14:textId="77777777">
        <w:trPr>
          <w:trHeight w:val="451"/>
        </w:trPr>
        <w:tc>
          <w:tcPr>
            <w:tcW w:w="1708" w:type="dxa"/>
          </w:tcPr>
          <w:p w14:paraId="2A3F2FF3" w14:textId="77777777" w:rsidR="000E0A50" w:rsidRPr="0004349B" w:rsidRDefault="00EA3EAD">
            <w:pPr>
              <w:pStyle w:val="TableParagraph"/>
              <w:spacing w:before="21"/>
              <w:rPr>
                <w:rFonts w:asciiTheme="minorHAnsi" w:hAnsiTheme="minorHAnsi" w:cstheme="minorHAnsi"/>
                <w:sz w:val="24"/>
                <w:szCs w:val="24"/>
              </w:rPr>
            </w:pPr>
            <w:r w:rsidRPr="0004349B">
              <w:rPr>
                <w:rFonts w:asciiTheme="minorHAnsi" w:hAnsiTheme="minorHAnsi" w:cstheme="minorHAnsi"/>
                <w:color w:val="231F20"/>
                <w:spacing w:val="-4"/>
                <w:sz w:val="24"/>
                <w:szCs w:val="24"/>
              </w:rPr>
              <w:t>Date:</w:t>
            </w:r>
          </w:p>
        </w:tc>
        <w:tc>
          <w:tcPr>
            <w:tcW w:w="5952" w:type="dxa"/>
          </w:tcPr>
          <w:p w14:paraId="551F3EEA" w14:textId="065579EA" w:rsidR="000E0A50" w:rsidRPr="0004349B" w:rsidRDefault="001F2EDD">
            <w:pPr>
              <w:pStyle w:val="TableParagraph"/>
              <w:ind w:left="0"/>
              <w:rPr>
                <w:rFonts w:asciiTheme="minorHAnsi" w:hAnsiTheme="minorHAnsi" w:cstheme="minorHAnsi"/>
                <w:sz w:val="24"/>
                <w:szCs w:val="24"/>
              </w:rPr>
            </w:pPr>
            <w:r>
              <w:rPr>
                <w:rFonts w:asciiTheme="minorHAnsi" w:hAnsiTheme="minorHAnsi" w:cstheme="minorHAnsi"/>
                <w:sz w:val="24"/>
                <w:szCs w:val="24"/>
              </w:rPr>
              <w:t>17.07.23</w:t>
            </w:r>
          </w:p>
        </w:tc>
      </w:tr>
      <w:tr w:rsidR="000E0A50" w:rsidRPr="0004349B" w14:paraId="20C7C402" w14:textId="77777777">
        <w:trPr>
          <w:trHeight w:val="451"/>
        </w:trPr>
        <w:tc>
          <w:tcPr>
            <w:tcW w:w="1708" w:type="dxa"/>
          </w:tcPr>
          <w:p w14:paraId="414B7EBF" w14:textId="77777777" w:rsidR="000E0A50" w:rsidRPr="0004349B" w:rsidRDefault="00EA3EAD">
            <w:pPr>
              <w:pStyle w:val="TableParagraph"/>
              <w:spacing w:before="21"/>
              <w:rPr>
                <w:rFonts w:asciiTheme="minorHAnsi" w:hAnsiTheme="minorHAnsi" w:cstheme="minorHAnsi"/>
                <w:sz w:val="24"/>
                <w:szCs w:val="24"/>
              </w:rPr>
            </w:pPr>
            <w:r w:rsidRPr="0004349B">
              <w:rPr>
                <w:rFonts w:asciiTheme="minorHAnsi" w:hAnsiTheme="minorHAnsi" w:cstheme="minorHAnsi"/>
                <w:color w:val="231F20"/>
                <w:spacing w:val="-2"/>
                <w:sz w:val="24"/>
                <w:szCs w:val="24"/>
              </w:rPr>
              <w:t>Governor:</w:t>
            </w:r>
          </w:p>
        </w:tc>
        <w:tc>
          <w:tcPr>
            <w:tcW w:w="5952" w:type="dxa"/>
          </w:tcPr>
          <w:p w14:paraId="084A2DB2" w14:textId="77777777" w:rsidR="000E0A50" w:rsidRPr="0004349B" w:rsidRDefault="000E0A50">
            <w:pPr>
              <w:pStyle w:val="TableParagraph"/>
              <w:ind w:left="0"/>
              <w:rPr>
                <w:rFonts w:asciiTheme="minorHAnsi" w:hAnsiTheme="minorHAnsi" w:cstheme="minorHAnsi"/>
                <w:sz w:val="24"/>
                <w:szCs w:val="24"/>
              </w:rPr>
            </w:pPr>
            <w:bookmarkStart w:id="0" w:name="_GoBack"/>
            <w:bookmarkEnd w:id="0"/>
          </w:p>
        </w:tc>
      </w:tr>
      <w:tr w:rsidR="000E0A50" w:rsidRPr="0004349B" w14:paraId="299D66B5" w14:textId="77777777">
        <w:trPr>
          <w:trHeight w:val="451"/>
        </w:trPr>
        <w:tc>
          <w:tcPr>
            <w:tcW w:w="1708" w:type="dxa"/>
          </w:tcPr>
          <w:p w14:paraId="2AB73900" w14:textId="77777777" w:rsidR="000E0A50" w:rsidRPr="0004349B" w:rsidRDefault="00EA3EAD">
            <w:pPr>
              <w:pStyle w:val="TableParagraph"/>
              <w:spacing w:before="21"/>
              <w:rPr>
                <w:rFonts w:asciiTheme="minorHAnsi" w:hAnsiTheme="minorHAnsi" w:cstheme="minorHAnsi"/>
                <w:sz w:val="24"/>
                <w:szCs w:val="24"/>
              </w:rPr>
            </w:pPr>
            <w:r w:rsidRPr="0004349B">
              <w:rPr>
                <w:rFonts w:asciiTheme="minorHAnsi" w:hAnsiTheme="minorHAnsi" w:cstheme="minorHAnsi"/>
                <w:color w:val="231F20"/>
                <w:spacing w:val="-4"/>
                <w:sz w:val="24"/>
                <w:szCs w:val="24"/>
              </w:rPr>
              <w:t>Date:</w:t>
            </w:r>
          </w:p>
        </w:tc>
        <w:tc>
          <w:tcPr>
            <w:tcW w:w="5952" w:type="dxa"/>
          </w:tcPr>
          <w:p w14:paraId="52127849" w14:textId="77777777" w:rsidR="000E0A50" w:rsidRPr="0004349B" w:rsidRDefault="000E0A50">
            <w:pPr>
              <w:pStyle w:val="TableParagraph"/>
              <w:ind w:left="0"/>
              <w:rPr>
                <w:rFonts w:asciiTheme="minorHAnsi" w:hAnsiTheme="minorHAnsi" w:cstheme="minorHAnsi"/>
                <w:sz w:val="24"/>
                <w:szCs w:val="24"/>
              </w:rPr>
            </w:pPr>
          </w:p>
        </w:tc>
      </w:tr>
    </w:tbl>
    <w:p w14:paraId="1679ED98" w14:textId="77777777" w:rsidR="0059432E" w:rsidRPr="0004349B" w:rsidRDefault="0059432E">
      <w:pPr>
        <w:rPr>
          <w:rFonts w:asciiTheme="minorHAnsi" w:hAnsiTheme="minorHAnsi" w:cstheme="minorHAnsi"/>
          <w:sz w:val="24"/>
          <w:szCs w:val="24"/>
        </w:rPr>
      </w:pPr>
    </w:p>
    <w:sectPr w:rsidR="0059432E" w:rsidRPr="0004349B">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A5260" w14:textId="77777777" w:rsidR="00D139D2" w:rsidRDefault="00D139D2">
      <w:r>
        <w:separator/>
      </w:r>
    </w:p>
  </w:endnote>
  <w:endnote w:type="continuationSeparator" w:id="0">
    <w:p w14:paraId="01B1341E" w14:textId="77777777" w:rsidR="00D139D2" w:rsidRDefault="00D139D2">
      <w:r>
        <w:continuationSeparator/>
      </w:r>
    </w:p>
  </w:endnote>
  <w:endnote w:type="continuationNotice" w:id="1">
    <w:p w14:paraId="72578685" w14:textId="77777777" w:rsidR="00D139D2" w:rsidRDefault="00D13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0A6807B0" w:rsidR="000E0A50" w:rsidRDefault="007A4DF1">
    <w:pPr>
      <w:pStyle w:val="BodyText"/>
      <w:spacing w:line="14" w:lineRule="auto"/>
      <w:rPr>
        <w:sz w:val="20"/>
      </w:rPr>
    </w:pPr>
    <w:r>
      <w:rPr>
        <w:noProof/>
        <w:lang w:val="en-GB" w:eastAsia="en-GB"/>
      </w:rPr>
      <w:drawing>
        <wp:anchor distT="0" distB="0" distL="0" distR="0" simplePos="0" relativeHeight="251658242"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251658243"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933F39">
      <w:rPr>
        <w:noProof/>
        <w:lang w:val="en-GB" w:eastAsia="en-GB"/>
      </w:rPr>
      <mc:AlternateContent>
        <mc:Choice Requires="wpg">
          <w:drawing>
            <wp:anchor distT="0" distB="0" distL="114300" distR="114300" simplePos="0" relativeHeight="251658244" behindDoc="1" locked="0" layoutInCell="1" allowOverlap="1" wp14:anchorId="19BF8E69" wp14:editId="4B800C63">
              <wp:simplePos x="0" y="0"/>
              <wp:positionH relativeFrom="page">
                <wp:posOffset>6148705</wp:posOffset>
              </wp:positionH>
              <wp:positionV relativeFrom="page">
                <wp:posOffset>7160260</wp:posOffset>
              </wp:positionV>
              <wp:extent cx="387985" cy="1898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Group 6" style="position:absolute;margin-left:484.15pt;margin-top:563.8pt;width:30.55pt;height:14.95pt;z-index:-251658236;mso-position-horizontal-relative:page;mso-position-vertical-relative:page" coordsize="611,299" coordorigin="9683,11276" o:spid="_x0000_s1026" w14:anchorId="55AA9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2"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o:title="" r:id="rId5"/>
              </v:shape>
              <v:shape id="docshape13"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o:title="" r:id="rId6"/>
              </v:shape>
              <w10:wrap anchorx="page" anchory="page"/>
            </v:group>
          </w:pict>
        </mc:Fallback>
      </mc:AlternateContent>
    </w:r>
    <w:r w:rsidR="00933F39">
      <w:rPr>
        <w:noProof/>
        <w:lang w:val="en-GB" w:eastAsia="en-GB"/>
      </w:rPr>
      <mc:AlternateContent>
        <mc:Choice Requires="wpg">
          <w:drawing>
            <wp:anchor distT="0" distB="0" distL="114300" distR="114300" simplePos="0" relativeHeight="251658245" behindDoc="1" locked="0" layoutInCell="1" allowOverlap="1" wp14:anchorId="64C70E03" wp14:editId="6DDAAF81">
              <wp:simplePos x="0" y="0"/>
              <wp:positionH relativeFrom="page">
                <wp:posOffset>5493385</wp:posOffset>
              </wp:positionH>
              <wp:positionV relativeFrom="page">
                <wp:posOffset>7189470</wp:posOffset>
              </wp:positionV>
              <wp:extent cx="518795" cy="1301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Group 3" style="position:absolute;margin-left:432.55pt;margin-top:566.1pt;width:40.85pt;height:10.25pt;z-index:-251658235;mso-position-horizontal-relative:page;mso-position-vertical-relative:page" coordsize="817,205" coordorigin="8651,11322" o:spid="_x0000_s1026" w14:anchorId="05DD9DC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o:title="" r:id="rId8"/>
              </v:shape>
              <w10:wrap anchorx="page" anchory="page"/>
            </v:group>
          </w:pict>
        </mc:Fallback>
      </mc:AlternateContent>
    </w:r>
    <w:r w:rsidR="00933F39">
      <w:rPr>
        <w:noProof/>
        <w:lang w:val="en-GB" w:eastAsia="en-GB"/>
      </w:rPr>
      <mc:AlternateContent>
        <mc:Choice Requires="wps">
          <w:drawing>
            <wp:anchor distT="0" distB="0" distL="114300" distR="114300" simplePos="0" relativeHeight="251658240" behindDoc="1" locked="0" layoutInCell="1" allowOverlap="1" wp14:anchorId="437167F3" wp14:editId="77C9FA3A">
              <wp:simplePos x="0" y="0"/>
              <wp:positionH relativeFrom="page">
                <wp:posOffset>444500</wp:posOffset>
              </wp:positionH>
              <wp:positionV relativeFrom="page">
                <wp:posOffset>7091680</wp:posOffset>
              </wp:positionV>
              <wp:extent cx="73469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A3EAD">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shapetype id="_x0000_t202" coordsize="21600,21600" o:spt="202" path="m,l,21600r21600,l21600,xe" w14:anchorId="437167F3">
              <v:stroke joinstyle="miter"/>
              <v:path gradientshapeok="t" o:connecttype="rect"/>
            </v:shapetype>
            <v:shape id="Text Box 2" style="position:absolute;margin-left:35pt;margin-top:558.4pt;width:57.8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v:textbox inset="0,0,0,0">
                <w:txbxContent>
                  <w:p w:rsidR="000E0A50" w:rsidRDefault="00000000" w14:paraId="749B8275" w14:textId="77777777">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933F39">
      <w:rPr>
        <w:noProof/>
        <w:lang w:val="en-GB" w:eastAsia="en-GB"/>
      </w:rPr>
      <mc:AlternateContent>
        <mc:Choice Requires="wps">
          <w:drawing>
            <wp:anchor distT="0" distB="0" distL="114300" distR="114300" simplePos="0" relativeHeight="251658241" behindDoc="1" locked="0" layoutInCell="1" allowOverlap="1" wp14:anchorId="70ADAD77" wp14:editId="185359A1">
              <wp:simplePos x="0" y="0"/>
              <wp:positionH relativeFrom="page">
                <wp:posOffset>3853815</wp:posOffset>
              </wp:positionH>
              <wp:positionV relativeFrom="page">
                <wp:posOffset>7102475</wp:posOffset>
              </wp:positionV>
              <wp:extent cx="89852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A3EAD">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shape id="Text Box 1" style="position:absolute;margin-left:303.45pt;margin-top:559.25pt;width:70.75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w14:anchorId="70ADAD77">
              <v:textbox inset="0,0,0,0">
                <w:txbxContent>
                  <w:p w:rsidR="000E0A50" w:rsidRDefault="00000000" w14:paraId="5483198A" w14:textId="77777777">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D4C43" w14:textId="77777777" w:rsidR="00D139D2" w:rsidRDefault="00D139D2">
      <w:r>
        <w:separator/>
      </w:r>
    </w:p>
  </w:footnote>
  <w:footnote w:type="continuationSeparator" w:id="0">
    <w:p w14:paraId="42D8A373" w14:textId="77777777" w:rsidR="00D139D2" w:rsidRDefault="00D139D2">
      <w:r>
        <w:continuationSeparator/>
      </w:r>
    </w:p>
  </w:footnote>
  <w:footnote w:type="continuationNotice" w:id="1">
    <w:p w14:paraId="7529405F" w14:textId="77777777" w:rsidR="00D139D2" w:rsidRDefault="00D139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68F"/>
    <w:multiLevelType w:val="hybridMultilevel"/>
    <w:tmpl w:val="FEA6B1DE"/>
    <w:lvl w:ilvl="0" w:tplc="7E98ED58">
      <w:start w:val="1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2" w15:restartNumberingAfterBreak="0">
    <w:nsid w:val="4C163465"/>
    <w:multiLevelType w:val="hybridMultilevel"/>
    <w:tmpl w:val="C92C57DC"/>
    <w:lvl w:ilvl="0" w:tplc="9F1223E8">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01B73"/>
    <w:rsid w:val="00002166"/>
    <w:rsid w:val="00004A2A"/>
    <w:rsid w:val="0004349B"/>
    <w:rsid w:val="00053F65"/>
    <w:rsid w:val="000817A8"/>
    <w:rsid w:val="000902D8"/>
    <w:rsid w:val="000B4777"/>
    <w:rsid w:val="000C7265"/>
    <w:rsid w:val="000E0A50"/>
    <w:rsid w:val="0013208C"/>
    <w:rsid w:val="00150356"/>
    <w:rsid w:val="00154CE5"/>
    <w:rsid w:val="00161699"/>
    <w:rsid w:val="00162AE2"/>
    <w:rsid w:val="00165553"/>
    <w:rsid w:val="00166E41"/>
    <w:rsid w:val="0017508A"/>
    <w:rsid w:val="00192F0A"/>
    <w:rsid w:val="00195624"/>
    <w:rsid w:val="001A0DDE"/>
    <w:rsid w:val="001A351F"/>
    <w:rsid w:val="001B0395"/>
    <w:rsid w:val="001C5904"/>
    <w:rsid w:val="001D5326"/>
    <w:rsid w:val="001F2EDD"/>
    <w:rsid w:val="001F452F"/>
    <w:rsid w:val="002048CA"/>
    <w:rsid w:val="00207AF9"/>
    <w:rsid w:val="00225FE7"/>
    <w:rsid w:val="0024064F"/>
    <w:rsid w:val="00265557"/>
    <w:rsid w:val="002A3EB0"/>
    <w:rsid w:val="002B1442"/>
    <w:rsid w:val="002C2517"/>
    <w:rsid w:val="002D08F7"/>
    <w:rsid w:val="002D73EC"/>
    <w:rsid w:val="00323A74"/>
    <w:rsid w:val="0034676C"/>
    <w:rsid w:val="00350448"/>
    <w:rsid w:val="00353CC2"/>
    <w:rsid w:val="00372D96"/>
    <w:rsid w:val="004055A0"/>
    <w:rsid w:val="0043517D"/>
    <w:rsid w:val="004365A4"/>
    <w:rsid w:val="004404B9"/>
    <w:rsid w:val="00444E25"/>
    <w:rsid w:val="00460E63"/>
    <w:rsid w:val="00463832"/>
    <w:rsid w:val="00465593"/>
    <w:rsid w:val="004B6B1F"/>
    <w:rsid w:val="004C3A10"/>
    <w:rsid w:val="004C4B1A"/>
    <w:rsid w:val="00530415"/>
    <w:rsid w:val="00540BCC"/>
    <w:rsid w:val="00542CBB"/>
    <w:rsid w:val="005626DB"/>
    <w:rsid w:val="0059432E"/>
    <w:rsid w:val="005A00D4"/>
    <w:rsid w:val="005A1C0C"/>
    <w:rsid w:val="005A7907"/>
    <w:rsid w:val="005D370D"/>
    <w:rsid w:val="005F534C"/>
    <w:rsid w:val="00614694"/>
    <w:rsid w:val="00637D27"/>
    <w:rsid w:val="00640BD9"/>
    <w:rsid w:val="006651F3"/>
    <w:rsid w:val="00691FCE"/>
    <w:rsid w:val="00692200"/>
    <w:rsid w:val="006C539E"/>
    <w:rsid w:val="006D2945"/>
    <w:rsid w:val="00750436"/>
    <w:rsid w:val="00756EF5"/>
    <w:rsid w:val="007577E8"/>
    <w:rsid w:val="007613D6"/>
    <w:rsid w:val="007615C9"/>
    <w:rsid w:val="007667AE"/>
    <w:rsid w:val="0078183E"/>
    <w:rsid w:val="00781EAB"/>
    <w:rsid w:val="00781FC3"/>
    <w:rsid w:val="007845FA"/>
    <w:rsid w:val="007856E4"/>
    <w:rsid w:val="00793D27"/>
    <w:rsid w:val="007A4DF1"/>
    <w:rsid w:val="007D3954"/>
    <w:rsid w:val="007E0FF7"/>
    <w:rsid w:val="00803E69"/>
    <w:rsid w:val="00806946"/>
    <w:rsid w:val="008178B6"/>
    <w:rsid w:val="008501AA"/>
    <w:rsid w:val="00856192"/>
    <w:rsid w:val="00874087"/>
    <w:rsid w:val="008746EF"/>
    <w:rsid w:val="00877111"/>
    <w:rsid w:val="00882D6F"/>
    <w:rsid w:val="00887DB4"/>
    <w:rsid w:val="008B7CC5"/>
    <w:rsid w:val="008C6585"/>
    <w:rsid w:val="008D1A33"/>
    <w:rsid w:val="008D1ED2"/>
    <w:rsid w:val="008D5B73"/>
    <w:rsid w:val="008D7730"/>
    <w:rsid w:val="00903837"/>
    <w:rsid w:val="00933F39"/>
    <w:rsid w:val="0096359B"/>
    <w:rsid w:val="00966D70"/>
    <w:rsid w:val="009720AE"/>
    <w:rsid w:val="009858A7"/>
    <w:rsid w:val="009A6199"/>
    <w:rsid w:val="009B1CD1"/>
    <w:rsid w:val="009E6878"/>
    <w:rsid w:val="00A24300"/>
    <w:rsid w:val="00A4499E"/>
    <w:rsid w:val="00A654FB"/>
    <w:rsid w:val="00A7274B"/>
    <w:rsid w:val="00A7764E"/>
    <w:rsid w:val="00A776E3"/>
    <w:rsid w:val="00A818BC"/>
    <w:rsid w:val="00AE7228"/>
    <w:rsid w:val="00AF0408"/>
    <w:rsid w:val="00AF610D"/>
    <w:rsid w:val="00B00595"/>
    <w:rsid w:val="00B035D1"/>
    <w:rsid w:val="00B04CBF"/>
    <w:rsid w:val="00B202EB"/>
    <w:rsid w:val="00B2539B"/>
    <w:rsid w:val="00B36D4E"/>
    <w:rsid w:val="00B41C87"/>
    <w:rsid w:val="00B66307"/>
    <w:rsid w:val="00BB215B"/>
    <w:rsid w:val="00BC0E90"/>
    <w:rsid w:val="00BC60DD"/>
    <w:rsid w:val="00BD2524"/>
    <w:rsid w:val="00C11F68"/>
    <w:rsid w:val="00C2143E"/>
    <w:rsid w:val="00C4627E"/>
    <w:rsid w:val="00C46851"/>
    <w:rsid w:val="00C670A9"/>
    <w:rsid w:val="00C715F0"/>
    <w:rsid w:val="00CB3392"/>
    <w:rsid w:val="00CE3EEC"/>
    <w:rsid w:val="00D11A60"/>
    <w:rsid w:val="00D139D2"/>
    <w:rsid w:val="00D3053D"/>
    <w:rsid w:val="00D4246D"/>
    <w:rsid w:val="00D53BAA"/>
    <w:rsid w:val="00D60963"/>
    <w:rsid w:val="00D62E04"/>
    <w:rsid w:val="00D90876"/>
    <w:rsid w:val="00DA556A"/>
    <w:rsid w:val="00DB4773"/>
    <w:rsid w:val="00E00FDD"/>
    <w:rsid w:val="00E0164F"/>
    <w:rsid w:val="00E112BF"/>
    <w:rsid w:val="00E24E6A"/>
    <w:rsid w:val="00E25505"/>
    <w:rsid w:val="00E414A4"/>
    <w:rsid w:val="00E55F21"/>
    <w:rsid w:val="00E71542"/>
    <w:rsid w:val="00EA0909"/>
    <w:rsid w:val="00EA3EAD"/>
    <w:rsid w:val="00EC6D6F"/>
    <w:rsid w:val="00ED799B"/>
    <w:rsid w:val="00F05946"/>
    <w:rsid w:val="00F070DA"/>
    <w:rsid w:val="00F1109A"/>
    <w:rsid w:val="00F53FB4"/>
    <w:rsid w:val="00F56667"/>
    <w:rsid w:val="00F87BB0"/>
    <w:rsid w:val="00FA11E6"/>
    <w:rsid w:val="00FA5698"/>
    <w:rsid w:val="00FC12E6"/>
    <w:rsid w:val="00FC4FE3"/>
    <w:rsid w:val="00FF4202"/>
    <w:rsid w:val="29CFEAA7"/>
    <w:rsid w:val="305A758C"/>
    <w:rsid w:val="3196CFE6"/>
    <w:rsid w:val="7FDD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Header">
    <w:name w:val="header"/>
    <w:basedOn w:val="Normal"/>
    <w:link w:val="HeaderChar"/>
    <w:uiPriority w:val="99"/>
    <w:semiHidden/>
    <w:unhideWhenUsed/>
    <w:rsid w:val="00D60963"/>
    <w:pPr>
      <w:tabs>
        <w:tab w:val="center" w:pos="4513"/>
        <w:tab w:val="right" w:pos="9026"/>
      </w:tabs>
    </w:pPr>
  </w:style>
  <w:style w:type="character" w:customStyle="1" w:styleId="HeaderChar">
    <w:name w:val="Header Char"/>
    <w:basedOn w:val="DefaultParagraphFont"/>
    <w:link w:val="Header"/>
    <w:uiPriority w:val="99"/>
    <w:semiHidden/>
    <w:rsid w:val="00D60963"/>
    <w:rPr>
      <w:rFonts w:ascii="Calibri" w:eastAsia="Calibri" w:hAnsi="Calibri" w:cs="Calibri"/>
    </w:rPr>
  </w:style>
  <w:style w:type="paragraph" w:styleId="Footer">
    <w:name w:val="footer"/>
    <w:basedOn w:val="Normal"/>
    <w:link w:val="FooterChar"/>
    <w:uiPriority w:val="99"/>
    <w:semiHidden/>
    <w:unhideWhenUsed/>
    <w:rsid w:val="00D60963"/>
    <w:pPr>
      <w:tabs>
        <w:tab w:val="center" w:pos="4513"/>
        <w:tab w:val="right" w:pos="9026"/>
      </w:tabs>
    </w:pPr>
  </w:style>
  <w:style w:type="character" w:customStyle="1" w:styleId="FooterChar">
    <w:name w:val="Footer Char"/>
    <w:basedOn w:val="DefaultParagraphFont"/>
    <w:link w:val="Footer"/>
    <w:uiPriority w:val="99"/>
    <w:semiHidden/>
    <w:rsid w:val="00D609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Issy Weaver</dc:creator>
  <cp:lastModifiedBy>Luke Howden</cp:lastModifiedBy>
  <cp:revision>4</cp:revision>
  <cp:lastPrinted>2023-07-07T13:06:00Z</cp:lastPrinted>
  <dcterms:created xsi:type="dcterms:W3CDTF">2023-07-17T12:50:00Z</dcterms:created>
  <dcterms:modified xsi:type="dcterms:W3CDTF">2023-07-17T15:56:00Z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