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5CCE" w14:textId="2B44C2B7" w:rsidR="00E05AB5" w:rsidRDefault="00E05AB5"/>
    <w:tbl>
      <w:tblPr>
        <w:tblStyle w:val="TableGrid"/>
        <w:tblpPr w:leftFromText="180" w:rightFromText="180" w:horzAnchor="margin" w:tblpXSpec="right" w:tblpY="525"/>
        <w:tblW w:w="9493" w:type="dxa"/>
        <w:tblLook w:val="04A0" w:firstRow="1" w:lastRow="0" w:firstColumn="1" w:lastColumn="0" w:noHBand="0" w:noVBand="1"/>
      </w:tblPr>
      <w:tblGrid>
        <w:gridCol w:w="8262"/>
        <w:gridCol w:w="1231"/>
      </w:tblGrid>
      <w:tr w:rsidR="0008505D" w14:paraId="3E82DB5D" w14:textId="77777777" w:rsidTr="0008505D">
        <w:trPr>
          <w:trHeight w:val="428"/>
        </w:trPr>
        <w:tc>
          <w:tcPr>
            <w:tcW w:w="8262" w:type="dxa"/>
          </w:tcPr>
          <w:p w14:paraId="4253DBB3" w14:textId="07EEBDED" w:rsidR="0008505D" w:rsidRPr="0008505D" w:rsidRDefault="0008505D" w:rsidP="0008505D">
            <w:pPr>
              <w:rPr>
                <w:b/>
                <w:bCs/>
              </w:rPr>
            </w:pPr>
            <w:r w:rsidRPr="0008505D">
              <w:rPr>
                <w:b/>
                <w:bCs/>
              </w:rPr>
              <w:t>KS2 Performance Data 2023</w:t>
            </w:r>
          </w:p>
        </w:tc>
        <w:tc>
          <w:tcPr>
            <w:tcW w:w="1231" w:type="dxa"/>
          </w:tcPr>
          <w:p w14:paraId="262041A3" w14:textId="77777777" w:rsidR="0008505D" w:rsidRDefault="0008505D" w:rsidP="0008505D"/>
        </w:tc>
      </w:tr>
      <w:tr w:rsidR="0008505D" w14:paraId="57D752E8" w14:textId="77777777" w:rsidTr="0008505D">
        <w:trPr>
          <w:trHeight w:val="428"/>
        </w:trPr>
        <w:tc>
          <w:tcPr>
            <w:tcW w:w="8262" w:type="dxa"/>
            <w:shd w:val="clear" w:color="auto" w:fill="D9E2F3" w:themeFill="accent1" w:themeFillTint="33"/>
          </w:tcPr>
          <w:p w14:paraId="5803CF5F" w14:textId="63D72344" w:rsidR="0008505D" w:rsidRDefault="0008505D" w:rsidP="0008505D">
            <w:r>
              <w:t>The % of pupils achieving the expected standard in reading, writing and Mathematics</w:t>
            </w:r>
          </w:p>
        </w:tc>
        <w:tc>
          <w:tcPr>
            <w:tcW w:w="1231" w:type="dxa"/>
            <w:shd w:val="clear" w:color="auto" w:fill="D9E2F3" w:themeFill="accent1" w:themeFillTint="33"/>
          </w:tcPr>
          <w:p w14:paraId="25375C29" w14:textId="59A95F6F" w:rsidR="0008505D" w:rsidRDefault="0008505D" w:rsidP="0008505D">
            <w:pPr>
              <w:jc w:val="center"/>
            </w:pPr>
            <w:r>
              <w:t>56%</w:t>
            </w:r>
          </w:p>
        </w:tc>
      </w:tr>
      <w:tr w:rsidR="0008505D" w14:paraId="08ED90DF" w14:textId="77777777" w:rsidTr="0008505D">
        <w:trPr>
          <w:trHeight w:val="404"/>
        </w:trPr>
        <w:tc>
          <w:tcPr>
            <w:tcW w:w="8262" w:type="dxa"/>
            <w:shd w:val="clear" w:color="auto" w:fill="B4C6E7" w:themeFill="accent1" w:themeFillTint="66"/>
          </w:tcPr>
          <w:p w14:paraId="7A946917" w14:textId="325FE31D" w:rsidR="0008505D" w:rsidRDefault="0008505D" w:rsidP="0008505D">
            <w:r>
              <w:t>Average progress in reading</w:t>
            </w:r>
          </w:p>
        </w:tc>
        <w:tc>
          <w:tcPr>
            <w:tcW w:w="1231" w:type="dxa"/>
            <w:shd w:val="clear" w:color="auto" w:fill="B4C6E7" w:themeFill="accent1" w:themeFillTint="66"/>
          </w:tcPr>
          <w:p w14:paraId="2A909D41" w14:textId="596C695B" w:rsidR="0008505D" w:rsidRDefault="0008505D" w:rsidP="0008505D">
            <w:pPr>
              <w:jc w:val="center"/>
            </w:pPr>
            <w:r>
              <w:t>-1.8</w:t>
            </w:r>
          </w:p>
        </w:tc>
      </w:tr>
      <w:tr w:rsidR="0008505D" w14:paraId="29C6D3B1" w14:textId="77777777" w:rsidTr="0008505D">
        <w:trPr>
          <w:trHeight w:val="428"/>
        </w:trPr>
        <w:tc>
          <w:tcPr>
            <w:tcW w:w="8262" w:type="dxa"/>
            <w:shd w:val="clear" w:color="auto" w:fill="D9E2F3" w:themeFill="accent1" w:themeFillTint="33"/>
          </w:tcPr>
          <w:p w14:paraId="1CDB6EB7" w14:textId="2398AC26" w:rsidR="0008505D" w:rsidRDefault="0008505D" w:rsidP="0008505D">
            <w:r>
              <w:t>Average progress in writing</w:t>
            </w:r>
          </w:p>
        </w:tc>
        <w:tc>
          <w:tcPr>
            <w:tcW w:w="1231" w:type="dxa"/>
            <w:shd w:val="clear" w:color="auto" w:fill="D9E2F3" w:themeFill="accent1" w:themeFillTint="33"/>
          </w:tcPr>
          <w:p w14:paraId="293322B2" w14:textId="164BB048" w:rsidR="0008505D" w:rsidRDefault="0008505D" w:rsidP="0008505D">
            <w:pPr>
              <w:jc w:val="center"/>
            </w:pPr>
            <w:r>
              <w:t>1.6</w:t>
            </w:r>
          </w:p>
        </w:tc>
      </w:tr>
      <w:tr w:rsidR="0008505D" w14:paraId="68CDD372" w14:textId="77777777" w:rsidTr="0008505D">
        <w:trPr>
          <w:trHeight w:val="404"/>
        </w:trPr>
        <w:tc>
          <w:tcPr>
            <w:tcW w:w="8262" w:type="dxa"/>
            <w:shd w:val="clear" w:color="auto" w:fill="B4C6E7" w:themeFill="accent1" w:themeFillTint="66"/>
          </w:tcPr>
          <w:p w14:paraId="4BB3FCA6" w14:textId="571C659B" w:rsidR="0008505D" w:rsidRDefault="0008505D" w:rsidP="0008505D">
            <w:r>
              <w:t>Average progress in mathematics</w:t>
            </w:r>
          </w:p>
        </w:tc>
        <w:tc>
          <w:tcPr>
            <w:tcW w:w="1231" w:type="dxa"/>
            <w:shd w:val="clear" w:color="auto" w:fill="B4C6E7" w:themeFill="accent1" w:themeFillTint="66"/>
          </w:tcPr>
          <w:p w14:paraId="52F053DB" w14:textId="77F91EC4" w:rsidR="0008505D" w:rsidRDefault="0008505D" w:rsidP="0008505D">
            <w:pPr>
              <w:jc w:val="center"/>
            </w:pPr>
            <w:r>
              <w:t>0.00</w:t>
            </w:r>
          </w:p>
        </w:tc>
      </w:tr>
      <w:tr w:rsidR="0008505D" w14:paraId="0ED06A6F" w14:textId="77777777" w:rsidTr="0008505D">
        <w:trPr>
          <w:trHeight w:val="428"/>
        </w:trPr>
        <w:tc>
          <w:tcPr>
            <w:tcW w:w="8262" w:type="dxa"/>
            <w:shd w:val="clear" w:color="auto" w:fill="D9E2F3" w:themeFill="accent1" w:themeFillTint="33"/>
          </w:tcPr>
          <w:p w14:paraId="3B35A2EB" w14:textId="659B9EFD" w:rsidR="0008505D" w:rsidRDefault="0008505D" w:rsidP="0008505D"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pupils achieving a higher standard in reading, writing and mathematics</w:t>
            </w:r>
          </w:p>
        </w:tc>
        <w:tc>
          <w:tcPr>
            <w:tcW w:w="1231" w:type="dxa"/>
            <w:shd w:val="clear" w:color="auto" w:fill="D9E2F3" w:themeFill="accent1" w:themeFillTint="33"/>
          </w:tcPr>
          <w:p w14:paraId="13B7D76F" w14:textId="292CEA77" w:rsidR="0008505D" w:rsidRDefault="0008505D" w:rsidP="0008505D">
            <w:pPr>
              <w:jc w:val="center"/>
            </w:pPr>
            <w:r>
              <w:t>5%</w:t>
            </w:r>
          </w:p>
        </w:tc>
      </w:tr>
      <w:tr w:rsidR="0008505D" w14:paraId="74FFF65E" w14:textId="77777777" w:rsidTr="0008505D">
        <w:trPr>
          <w:trHeight w:val="404"/>
        </w:trPr>
        <w:tc>
          <w:tcPr>
            <w:tcW w:w="8262" w:type="dxa"/>
            <w:shd w:val="clear" w:color="auto" w:fill="B4C6E7" w:themeFill="accent1" w:themeFillTint="66"/>
          </w:tcPr>
          <w:p w14:paraId="6C8FE523" w14:textId="198B9909" w:rsidR="0008505D" w:rsidRDefault="0008505D" w:rsidP="0008505D">
            <w:r>
              <w:t>Average scaled score in reading</w:t>
            </w:r>
          </w:p>
        </w:tc>
        <w:tc>
          <w:tcPr>
            <w:tcW w:w="1231" w:type="dxa"/>
            <w:shd w:val="clear" w:color="auto" w:fill="B4C6E7" w:themeFill="accent1" w:themeFillTint="66"/>
          </w:tcPr>
          <w:p w14:paraId="67564E1F" w14:textId="02895F46" w:rsidR="0008505D" w:rsidRDefault="0008505D" w:rsidP="0008505D">
            <w:pPr>
              <w:jc w:val="center"/>
            </w:pPr>
            <w:r>
              <w:t>102</w:t>
            </w:r>
          </w:p>
        </w:tc>
      </w:tr>
      <w:tr w:rsidR="0008505D" w14:paraId="12778EE1" w14:textId="77777777" w:rsidTr="0008505D">
        <w:trPr>
          <w:trHeight w:val="428"/>
        </w:trPr>
        <w:tc>
          <w:tcPr>
            <w:tcW w:w="8262" w:type="dxa"/>
            <w:shd w:val="clear" w:color="auto" w:fill="D9E2F3" w:themeFill="accent1" w:themeFillTint="33"/>
          </w:tcPr>
          <w:p w14:paraId="1A9B5EB3" w14:textId="476CD495" w:rsidR="0008505D" w:rsidRDefault="0008505D" w:rsidP="0008505D">
            <w:r>
              <w:t>Average scaled score in mathematics</w:t>
            </w:r>
          </w:p>
        </w:tc>
        <w:tc>
          <w:tcPr>
            <w:tcW w:w="1231" w:type="dxa"/>
            <w:shd w:val="clear" w:color="auto" w:fill="D9E2F3" w:themeFill="accent1" w:themeFillTint="33"/>
          </w:tcPr>
          <w:p w14:paraId="558CB7E4" w14:textId="1DED96DF" w:rsidR="0008505D" w:rsidRDefault="0008505D" w:rsidP="0008505D">
            <w:pPr>
              <w:jc w:val="center"/>
            </w:pPr>
            <w:r>
              <w:t>103</w:t>
            </w:r>
          </w:p>
        </w:tc>
      </w:tr>
    </w:tbl>
    <w:p w14:paraId="6746FFE7" w14:textId="7DA60BB7" w:rsidR="0008505D" w:rsidRDefault="0008505D"/>
    <w:sectPr w:rsidR="00085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5D"/>
    <w:rsid w:val="0008505D"/>
    <w:rsid w:val="00E0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BED87"/>
  <w15:chartTrackingRefBased/>
  <w15:docId w15:val="{BF0E62A4-CD19-4546-ABFF-C5268DAA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Head Teacher</cp:lastModifiedBy>
  <cp:revision>1</cp:revision>
  <dcterms:created xsi:type="dcterms:W3CDTF">2024-01-25T19:56:00Z</dcterms:created>
  <dcterms:modified xsi:type="dcterms:W3CDTF">2024-01-25T20:06:00Z</dcterms:modified>
</cp:coreProperties>
</file>