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D6B7A" w14:textId="4F6D7516" w:rsidR="00955664" w:rsidRDefault="001C1643">
      <w:bookmarkStart w:id="0" w:name="_GoBack"/>
      <w:bookmarkEnd w:id="0"/>
      <w:r>
        <w:rPr>
          <w:noProof/>
          <w:lang w:eastAsia="en-GB"/>
        </w:rPr>
        <w:drawing>
          <wp:anchor distT="0" distB="0" distL="114300" distR="114300" simplePos="0" relativeHeight="251666432" behindDoc="1" locked="0" layoutInCell="1" allowOverlap="1" wp14:anchorId="7429F06F" wp14:editId="18F55127">
            <wp:simplePos x="0" y="0"/>
            <wp:positionH relativeFrom="column">
              <wp:posOffset>5185434</wp:posOffset>
            </wp:positionH>
            <wp:positionV relativeFrom="paragraph">
              <wp:posOffset>0</wp:posOffset>
            </wp:positionV>
            <wp:extent cx="914400" cy="714375"/>
            <wp:effectExtent l="0" t="0" r="0" b="9525"/>
            <wp:wrapTight wrapText="bothSides">
              <wp:wrapPolygon edited="0">
                <wp:start x="0" y="0"/>
                <wp:lineTo x="0" y="21312"/>
                <wp:lineTo x="21150" y="21312"/>
                <wp:lineTo x="211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714375"/>
                    </a:xfrm>
                    <a:prstGeom prst="rect">
                      <a:avLst/>
                    </a:prstGeom>
                  </pic:spPr>
                </pic:pic>
              </a:graphicData>
            </a:graphic>
            <wp14:sizeRelH relativeFrom="page">
              <wp14:pctWidth>0</wp14:pctWidth>
            </wp14:sizeRelH>
            <wp14:sizeRelV relativeFrom="page">
              <wp14:pctHeight>0</wp14:pctHeight>
            </wp14:sizeRelV>
          </wp:anchor>
        </w:drawing>
      </w:r>
      <w:r w:rsidR="00955664">
        <w:rPr>
          <w:noProof/>
          <w:lang w:eastAsia="en-GB"/>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59EBCC84" w14:textId="3CB6ACD0" w:rsidR="004A582F" w:rsidRPr="004A582F" w:rsidRDefault="00AE51B9" w:rsidP="004A582F">
      <w:pPr>
        <w:spacing w:after="0"/>
        <w:jc w:val="center"/>
        <w:rPr>
          <w:sz w:val="28"/>
          <w:szCs w:val="28"/>
          <w:u w:val="single"/>
        </w:rPr>
      </w:pPr>
      <w:r w:rsidRPr="004A582F">
        <w:rPr>
          <w:sz w:val="28"/>
          <w:szCs w:val="28"/>
          <w:u w:val="single"/>
        </w:rPr>
        <w:t>Westfield Primary Academy</w:t>
      </w:r>
      <w:r w:rsidR="00955664" w:rsidRPr="004A582F">
        <w:rPr>
          <w:sz w:val="28"/>
          <w:szCs w:val="28"/>
          <w:u w:val="single"/>
        </w:rPr>
        <w:t xml:space="preserve"> </w:t>
      </w:r>
      <w:r w:rsidR="004A582F" w:rsidRPr="004A582F">
        <w:rPr>
          <w:sz w:val="28"/>
          <w:szCs w:val="28"/>
          <w:u w:val="single"/>
        </w:rPr>
        <w:t xml:space="preserve">- </w:t>
      </w:r>
      <w:r w:rsidR="00955664" w:rsidRPr="004A582F">
        <w:rPr>
          <w:sz w:val="28"/>
          <w:szCs w:val="28"/>
          <w:u w:val="single"/>
        </w:rPr>
        <w:t xml:space="preserve">Child Protection </w:t>
      </w:r>
      <w:r w:rsidR="00B90D27" w:rsidRPr="004A582F">
        <w:rPr>
          <w:sz w:val="28"/>
          <w:szCs w:val="28"/>
          <w:u w:val="single"/>
        </w:rPr>
        <w:t>Procedures</w:t>
      </w:r>
    </w:p>
    <w:p w14:paraId="00A50418" w14:textId="12CA270A" w:rsidR="00397991" w:rsidRDefault="006A6149" w:rsidP="004A582F">
      <w:pPr>
        <w:spacing w:after="0"/>
        <w:jc w:val="center"/>
        <w:rPr>
          <w:sz w:val="28"/>
          <w:szCs w:val="28"/>
        </w:rPr>
      </w:pPr>
      <w:r>
        <w:rPr>
          <w:sz w:val="28"/>
          <w:szCs w:val="28"/>
        </w:rPr>
        <w:t>Date</w:t>
      </w:r>
      <w:r w:rsidR="00D26679">
        <w:rPr>
          <w:sz w:val="28"/>
          <w:szCs w:val="28"/>
        </w:rPr>
        <w:t xml:space="preserve">: January </w:t>
      </w:r>
      <w:r w:rsidR="00435A7D">
        <w:rPr>
          <w:sz w:val="28"/>
          <w:szCs w:val="28"/>
        </w:rPr>
        <w:t>20</w:t>
      </w:r>
      <w:r w:rsidR="00EE0E2B">
        <w:rPr>
          <w:sz w:val="28"/>
          <w:szCs w:val="28"/>
        </w:rPr>
        <w:t>2</w:t>
      </w:r>
      <w:r w:rsidR="00D26679">
        <w:rPr>
          <w:sz w:val="28"/>
          <w:szCs w:val="28"/>
        </w:rPr>
        <w:t>4</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3A3DA8D9" w14:textId="34BBB27D" w:rsidR="008265C1" w:rsidRPr="001C1643" w:rsidRDefault="008265C1" w:rsidP="001C1643">
      <w:pPr>
        <w:jc w:val="center"/>
        <w:rPr>
          <w:sz w:val="28"/>
          <w:szCs w:val="28"/>
        </w:rPr>
      </w:pPr>
      <w:r>
        <w:t>Our designated safeguarding staff:</w:t>
      </w:r>
    </w:p>
    <w:tbl>
      <w:tblPr>
        <w:tblStyle w:val="TableGrid"/>
        <w:tblW w:w="10916" w:type="dxa"/>
        <w:tblInd w:w="-998" w:type="dxa"/>
        <w:tblLook w:val="04A0" w:firstRow="1" w:lastRow="0" w:firstColumn="1" w:lastColumn="0" w:noHBand="0" w:noVBand="1"/>
      </w:tblPr>
      <w:tblGrid>
        <w:gridCol w:w="2827"/>
        <w:gridCol w:w="2419"/>
        <w:gridCol w:w="3118"/>
        <w:gridCol w:w="2552"/>
      </w:tblGrid>
      <w:tr w:rsidR="00EA40DA" w14:paraId="2E0CE494" w14:textId="77777777" w:rsidTr="00236177">
        <w:trPr>
          <w:trHeight w:val="2184"/>
        </w:trPr>
        <w:tc>
          <w:tcPr>
            <w:tcW w:w="2827" w:type="dxa"/>
          </w:tcPr>
          <w:p w14:paraId="559ACDC1" w14:textId="1C3C2F56" w:rsidR="001C1643" w:rsidRDefault="001C1643" w:rsidP="001C1643">
            <w:pPr>
              <w:pStyle w:val="Default"/>
              <w:rPr>
                <w:rFonts w:asciiTheme="minorHAnsi" w:hAnsiTheme="minorHAnsi" w:cstheme="minorHAnsi"/>
                <w:sz w:val="22"/>
                <w:szCs w:val="22"/>
              </w:rPr>
            </w:pPr>
            <w:r>
              <w:rPr>
                <w:noProof/>
                <w:lang w:eastAsia="en-GB"/>
              </w:rPr>
              <w:drawing>
                <wp:anchor distT="0" distB="0" distL="114300" distR="114300" simplePos="0" relativeHeight="251658240" behindDoc="1" locked="0" layoutInCell="1" allowOverlap="1" wp14:anchorId="2E67AE75" wp14:editId="7E579121">
                  <wp:simplePos x="0" y="0"/>
                  <wp:positionH relativeFrom="column">
                    <wp:posOffset>295275</wp:posOffset>
                  </wp:positionH>
                  <wp:positionV relativeFrom="paragraph">
                    <wp:posOffset>159385</wp:posOffset>
                  </wp:positionV>
                  <wp:extent cx="1099185" cy="1282065"/>
                  <wp:effectExtent l="0" t="0" r="5715" b="0"/>
                  <wp:wrapTight wrapText="bothSides">
                    <wp:wrapPolygon edited="0">
                      <wp:start x="0" y="0"/>
                      <wp:lineTo x="0" y="21183"/>
                      <wp:lineTo x="21338" y="21183"/>
                      <wp:lineTo x="213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99185" cy="1282065"/>
                          </a:xfrm>
                          <a:prstGeom prst="rect">
                            <a:avLst/>
                          </a:prstGeom>
                        </pic:spPr>
                      </pic:pic>
                    </a:graphicData>
                  </a:graphic>
                  <wp14:sizeRelH relativeFrom="page">
                    <wp14:pctWidth>0</wp14:pctWidth>
                  </wp14:sizeRelH>
                  <wp14:sizeRelV relativeFrom="page">
                    <wp14:pctHeight>0</wp14:pctHeight>
                  </wp14:sizeRelV>
                </wp:anchor>
              </w:drawing>
            </w:r>
          </w:p>
        </w:tc>
        <w:tc>
          <w:tcPr>
            <w:tcW w:w="2419" w:type="dxa"/>
          </w:tcPr>
          <w:p w14:paraId="2ED4586E" w14:textId="05F503A7" w:rsidR="00397991" w:rsidRDefault="00D26679" w:rsidP="00E36EA6">
            <w:pPr>
              <w:pStyle w:val="Default"/>
              <w:rPr>
                <w:rFonts w:asciiTheme="minorHAnsi" w:hAnsiTheme="minorHAnsi" w:cstheme="minorHAnsi"/>
                <w:sz w:val="22"/>
                <w:szCs w:val="22"/>
              </w:rPr>
            </w:pPr>
            <w:r>
              <w:rPr>
                <w:noProof/>
                <w:lang w:eastAsia="en-GB"/>
              </w:rPr>
              <w:drawing>
                <wp:anchor distT="0" distB="0" distL="114300" distR="114300" simplePos="0" relativeHeight="251670528" behindDoc="1" locked="0" layoutInCell="1" allowOverlap="1" wp14:anchorId="2399E48D" wp14:editId="4E6C4359">
                  <wp:simplePos x="0" y="0"/>
                  <wp:positionH relativeFrom="column">
                    <wp:posOffset>157480</wp:posOffset>
                  </wp:positionH>
                  <wp:positionV relativeFrom="paragraph">
                    <wp:posOffset>194945</wp:posOffset>
                  </wp:positionV>
                  <wp:extent cx="1014095" cy="1304925"/>
                  <wp:effectExtent l="0" t="0" r="0" b="9525"/>
                  <wp:wrapTight wrapText="bothSides">
                    <wp:wrapPolygon edited="0">
                      <wp:start x="0" y="0"/>
                      <wp:lineTo x="0" y="21442"/>
                      <wp:lineTo x="21100" y="21442"/>
                      <wp:lineTo x="211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14095" cy="1304925"/>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tcPr>
          <w:p w14:paraId="235147CF" w14:textId="52DB875F" w:rsidR="00397991" w:rsidRDefault="001C1643" w:rsidP="00E36EA6">
            <w:pPr>
              <w:pStyle w:val="Default"/>
              <w:rPr>
                <w:rFonts w:asciiTheme="minorHAnsi" w:hAnsiTheme="minorHAnsi" w:cstheme="minorHAnsi"/>
                <w:sz w:val="22"/>
                <w:szCs w:val="22"/>
              </w:rPr>
            </w:pPr>
            <w:r>
              <w:rPr>
                <w:noProof/>
                <w:lang w:eastAsia="en-GB"/>
              </w:rPr>
              <w:drawing>
                <wp:anchor distT="0" distB="0" distL="114300" distR="114300" simplePos="0" relativeHeight="251660288" behindDoc="1" locked="0" layoutInCell="1" allowOverlap="1" wp14:anchorId="4AE52F36" wp14:editId="32155AA1">
                  <wp:simplePos x="0" y="0"/>
                  <wp:positionH relativeFrom="column">
                    <wp:posOffset>427990</wp:posOffset>
                  </wp:positionH>
                  <wp:positionV relativeFrom="paragraph">
                    <wp:posOffset>213995</wp:posOffset>
                  </wp:positionV>
                  <wp:extent cx="1014730" cy="1304925"/>
                  <wp:effectExtent l="0" t="0" r="0" b="9525"/>
                  <wp:wrapTight wrapText="bothSides">
                    <wp:wrapPolygon edited="0">
                      <wp:start x="0" y="0"/>
                      <wp:lineTo x="0" y="21442"/>
                      <wp:lineTo x="21086" y="21442"/>
                      <wp:lineTo x="210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14730" cy="1304925"/>
                          </a:xfrm>
                          <a:prstGeom prst="rect">
                            <a:avLst/>
                          </a:prstGeom>
                        </pic:spPr>
                      </pic:pic>
                    </a:graphicData>
                  </a:graphic>
                  <wp14:sizeRelH relativeFrom="page">
                    <wp14:pctWidth>0</wp14:pctWidth>
                  </wp14:sizeRelH>
                  <wp14:sizeRelV relativeFrom="page">
                    <wp14:pctHeight>0</wp14:pctHeight>
                  </wp14:sizeRelV>
                </wp:anchor>
              </w:drawing>
            </w:r>
          </w:p>
        </w:tc>
        <w:tc>
          <w:tcPr>
            <w:tcW w:w="2552" w:type="dxa"/>
          </w:tcPr>
          <w:p w14:paraId="409660BF" w14:textId="3DADBE34" w:rsidR="00397991" w:rsidRDefault="00D26679" w:rsidP="00E36EA6">
            <w:pPr>
              <w:pStyle w:val="Default"/>
              <w:rPr>
                <w:rFonts w:asciiTheme="minorHAnsi" w:hAnsiTheme="minorHAnsi" w:cstheme="minorHAnsi"/>
                <w:sz w:val="22"/>
                <w:szCs w:val="22"/>
              </w:rPr>
            </w:pPr>
            <w:r w:rsidRPr="003C745A">
              <w:rPr>
                <w:noProof/>
                <w:lang w:eastAsia="en-GB"/>
              </w:rPr>
              <w:drawing>
                <wp:anchor distT="0" distB="0" distL="114300" distR="114300" simplePos="0" relativeHeight="251680768" behindDoc="1" locked="0" layoutInCell="1" allowOverlap="1" wp14:anchorId="65028778" wp14:editId="2CCC1C42">
                  <wp:simplePos x="0" y="0"/>
                  <wp:positionH relativeFrom="column">
                    <wp:posOffset>288290</wp:posOffset>
                  </wp:positionH>
                  <wp:positionV relativeFrom="paragraph">
                    <wp:posOffset>224790</wp:posOffset>
                  </wp:positionV>
                  <wp:extent cx="987068" cy="1266825"/>
                  <wp:effectExtent l="0" t="0" r="3810" b="0"/>
                  <wp:wrapTight wrapText="bothSides">
                    <wp:wrapPolygon edited="0">
                      <wp:start x="0" y="0"/>
                      <wp:lineTo x="0" y="21113"/>
                      <wp:lineTo x="21266" y="21113"/>
                      <wp:lineTo x="21266" y="0"/>
                      <wp:lineTo x="0" y="0"/>
                    </wp:wrapPolygon>
                  </wp:wrapTight>
                  <wp:docPr id="4" name="Picture 4" descr="W:\School Photo's\Sept 23 - July 24\westfield primary batch\Helen 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hool Photo's\Sept 23 - July 24\westfield primary batch\Helen Sto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068" cy="1266825"/>
                          </a:xfrm>
                          <a:prstGeom prst="rect">
                            <a:avLst/>
                          </a:prstGeom>
                          <a:noFill/>
                          <a:ln>
                            <a:noFill/>
                          </a:ln>
                        </pic:spPr>
                      </pic:pic>
                    </a:graphicData>
                  </a:graphic>
                </wp:anchor>
              </w:drawing>
            </w:r>
          </w:p>
          <w:p w14:paraId="003C8D7F" w14:textId="6D179B4D" w:rsidR="00D26679" w:rsidRDefault="00D26679" w:rsidP="00E36EA6">
            <w:pPr>
              <w:pStyle w:val="Default"/>
              <w:rPr>
                <w:rFonts w:asciiTheme="minorHAnsi" w:hAnsiTheme="minorHAnsi" w:cstheme="minorHAnsi"/>
                <w:sz w:val="22"/>
                <w:szCs w:val="22"/>
              </w:rPr>
            </w:pPr>
          </w:p>
        </w:tc>
      </w:tr>
      <w:tr w:rsidR="00EA40DA" w:rsidRPr="001C1643" w14:paraId="1679AF0D" w14:textId="77777777" w:rsidTr="00236177">
        <w:tc>
          <w:tcPr>
            <w:tcW w:w="2827" w:type="dxa"/>
          </w:tcPr>
          <w:p w14:paraId="3FA9D862" w14:textId="5FDE8CA5"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Carly Moody</w:t>
            </w:r>
          </w:p>
        </w:tc>
        <w:tc>
          <w:tcPr>
            <w:tcW w:w="2419" w:type="dxa"/>
          </w:tcPr>
          <w:p w14:paraId="71DF0EED" w14:textId="15A327ED" w:rsidR="00397991" w:rsidRPr="001C1643" w:rsidRDefault="00D26679" w:rsidP="001C1643">
            <w:pPr>
              <w:pStyle w:val="Default"/>
              <w:jc w:val="center"/>
              <w:rPr>
                <w:rFonts w:asciiTheme="minorHAnsi" w:hAnsiTheme="minorHAnsi" w:cstheme="minorHAnsi"/>
                <w:b/>
                <w:bCs/>
                <w:sz w:val="22"/>
                <w:szCs w:val="22"/>
              </w:rPr>
            </w:pPr>
            <w:r>
              <w:rPr>
                <w:rFonts w:asciiTheme="minorHAnsi" w:hAnsiTheme="minorHAnsi" w:cstheme="minorHAnsi"/>
                <w:b/>
                <w:bCs/>
                <w:sz w:val="22"/>
                <w:szCs w:val="22"/>
              </w:rPr>
              <w:t>Toby Gooch</w:t>
            </w:r>
          </w:p>
        </w:tc>
        <w:tc>
          <w:tcPr>
            <w:tcW w:w="3118" w:type="dxa"/>
          </w:tcPr>
          <w:p w14:paraId="154C8672" w14:textId="3AAE4808"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Alison Jones</w:t>
            </w:r>
          </w:p>
        </w:tc>
        <w:tc>
          <w:tcPr>
            <w:tcW w:w="2552" w:type="dxa"/>
          </w:tcPr>
          <w:p w14:paraId="33CE9011" w14:textId="415902D0" w:rsidR="00397991" w:rsidRPr="001C1643" w:rsidRDefault="00D26679" w:rsidP="001C1643">
            <w:pPr>
              <w:pStyle w:val="Default"/>
              <w:jc w:val="center"/>
              <w:rPr>
                <w:rFonts w:asciiTheme="minorHAnsi" w:hAnsiTheme="minorHAnsi" w:cstheme="minorHAnsi"/>
                <w:b/>
                <w:bCs/>
                <w:sz w:val="22"/>
                <w:szCs w:val="22"/>
              </w:rPr>
            </w:pPr>
            <w:r>
              <w:rPr>
                <w:rFonts w:asciiTheme="minorHAnsi" w:hAnsiTheme="minorHAnsi" w:cstheme="minorHAnsi"/>
                <w:b/>
                <w:bCs/>
                <w:sz w:val="22"/>
                <w:szCs w:val="22"/>
              </w:rPr>
              <w:t>Helen Stone</w:t>
            </w:r>
          </w:p>
        </w:tc>
      </w:tr>
      <w:tr w:rsidR="00EA40DA" w14:paraId="4B234045" w14:textId="77777777" w:rsidTr="00236177">
        <w:tc>
          <w:tcPr>
            <w:tcW w:w="2827" w:type="dxa"/>
          </w:tcPr>
          <w:p w14:paraId="553D3527"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419" w:type="dxa"/>
          </w:tcPr>
          <w:p w14:paraId="282CF22F"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Deputy DSL</w:t>
            </w:r>
          </w:p>
        </w:tc>
        <w:tc>
          <w:tcPr>
            <w:tcW w:w="3118" w:type="dxa"/>
          </w:tcPr>
          <w:p w14:paraId="5F53C6D2" w14:textId="34CEA22D" w:rsidR="00397991" w:rsidRDefault="00397991" w:rsidP="004A582F">
            <w:pPr>
              <w:pStyle w:val="Default"/>
              <w:jc w:val="center"/>
              <w:rPr>
                <w:rFonts w:asciiTheme="minorHAnsi" w:hAnsiTheme="minorHAnsi" w:cstheme="minorHAnsi"/>
                <w:sz w:val="22"/>
                <w:szCs w:val="22"/>
              </w:rPr>
            </w:pPr>
            <w:r>
              <w:rPr>
                <w:rFonts w:asciiTheme="minorHAnsi" w:hAnsiTheme="minorHAnsi" w:cstheme="minorHAnsi"/>
                <w:sz w:val="22"/>
                <w:szCs w:val="22"/>
              </w:rPr>
              <w:t xml:space="preserve">Designated Teacher for </w:t>
            </w:r>
            <w:r w:rsidR="007B4DDF">
              <w:rPr>
                <w:rFonts w:asciiTheme="minorHAnsi" w:hAnsiTheme="minorHAnsi" w:cstheme="minorHAnsi"/>
                <w:sz w:val="22"/>
                <w:szCs w:val="22"/>
              </w:rPr>
              <w:t>looked-after and previously looked-after children</w:t>
            </w:r>
            <w:r w:rsidR="001C1643">
              <w:rPr>
                <w:rFonts w:asciiTheme="minorHAnsi" w:hAnsiTheme="minorHAnsi" w:cstheme="minorHAnsi"/>
                <w:sz w:val="22"/>
                <w:szCs w:val="22"/>
              </w:rPr>
              <w:t xml:space="preserve"> and Alternate DSL</w:t>
            </w:r>
          </w:p>
        </w:tc>
        <w:tc>
          <w:tcPr>
            <w:tcW w:w="2552" w:type="dxa"/>
          </w:tcPr>
          <w:p w14:paraId="2BFF46A6" w14:textId="1B7CEA37" w:rsidR="00397991" w:rsidRDefault="00D26679" w:rsidP="001C1643">
            <w:pPr>
              <w:pStyle w:val="Default"/>
              <w:jc w:val="center"/>
              <w:rPr>
                <w:rFonts w:asciiTheme="minorHAnsi" w:hAnsiTheme="minorHAnsi" w:cstheme="minorHAnsi"/>
                <w:sz w:val="22"/>
                <w:szCs w:val="22"/>
              </w:rPr>
            </w:pPr>
            <w:r>
              <w:rPr>
                <w:rFonts w:asciiTheme="minorHAnsi" w:hAnsiTheme="minorHAnsi" w:cstheme="minorHAnsi"/>
                <w:sz w:val="22"/>
                <w:szCs w:val="22"/>
              </w:rPr>
              <w:t>Alternate DSL</w:t>
            </w:r>
          </w:p>
          <w:p w14:paraId="7B461868" w14:textId="77777777" w:rsidR="00397991" w:rsidRPr="00123701" w:rsidRDefault="00397991" w:rsidP="001C1643">
            <w:pPr>
              <w:jc w:val="center"/>
            </w:pPr>
          </w:p>
        </w:tc>
      </w:tr>
      <w:tr w:rsidR="00EA40DA" w14:paraId="167E636D" w14:textId="77777777" w:rsidTr="00236177">
        <w:tc>
          <w:tcPr>
            <w:tcW w:w="2827" w:type="dxa"/>
          </w:tcPr>
          <w:p w14:paraId="373E1F4A" w14:textId="77777777" w:rsidR="004A582F" w:rsidRDefault="00AE51B9" w:rsidP="001C1643">
            <w:pPr>
              <w:pStyle w:val="Default"/>
              <w:jc w:val="center"/>
              <w:rPr>
                <w:sz w:val="20"/>
                <w:szCs w:val="20"/>
              </w:rPr>
            </w:pPr>
            <w:r w:rsidRPr="001C1643">
              <w:rPr>
                <w:sz w:val="20"/>
                <w:szCs w:val="20"/>
              </w:rPr>
              <w:t xml:space="preserve">01440 761697 </w:t>
            </w:r>
            <w:proofErr w:type="spellStart"/>
            <w:r w:rsidRPr="001C1643">
              <w:rPr>
                <w:sz w:val="20"/>
                <w:szCs w:val="20"/>
              </w:rPr>
              <w:t>headteacher@westfield</w:t>
            </w:r>
            <w:proofErr w:type="spellEnd"/>
          </w:p>
          <w:p w14:paraId="226585E3" w14:textId="65432722" w:rsidR="00397991" w:rsidRPr="001C1643" w:rsidRDefault="00AE51B9" w:rsidP="004A582F">
            <w:pPr>
              <w:pStyle w:val="Default"/>
              <w:jc w:val="center"/>
              <w:rPr>
                <w:rFonts w:asciiTheme="minorHAnsi" w:hAnsiTheme="minorHAnsi" w:cstheme="minorHAnsi"/>
                <w:sz w:val="20"/>
                <w:szCs w:val="20"/>
              </w:rPr>
            </w:pPr>
            <w:r w:rsidRPr="001C1643">
              <w:rPr>
                <w:sz w:val="20"/>
                <w:szCs w:val="20"/>
              </w:rPr>
              <w:t>primaryacademy.co.uk</w:t>
            </w:r>
          </w:p>
        </w:tc>
        <w:tc>
          <w:tcPr>
            <w:tcW w:w="2419" w:type="dxa"/>
          </w:tcPr>
          <w:p w14:paraId="4A99407F" w14:textId="6DFB74E6" w:rsidR="004A582F" w:rsidRDefault="00D26679" w:rsidP="001C1643">
            <w:pPr>
              <w:pStyle w:val="Default"/>
              <w:jc w:val="center"/>
              <w:rPr>
                <w:sz w:val="20"/>
                <w:szCs w:val="20"/>
              </w:rPr>
            </w:pPr>
            <w:r>
              <w:rPr>
                <w:sz w:val="20"/>
                <w:szCs w:val="20"/>
              </w:rPr>
              <w:t xml:space="preserve">01440 761697 </w:t>
            </w:r>
            <w:proofErr w:type="spellStart"/>
            <w:r>
              <w:rPr>
                <w:sz w:val="20"/>
                <w:szCs w:val="20"/>
              </w:rPr>
              <w:t>t.gooch</w:t>
            </w:r>
            <w:r w:rsidR="00AE51B9" w:rsidRPr="001C1643">
              <w:rPr>
                <w:sz w:val="20"/>
                <w:szCs w:val="20"/>
              </w:rPr>
              <w:t>@westfield</w:t>
            </w:r>
            <w:proofErr w:type="spellEnd"/>
          </w:p>
          <w:p w14:paraId="2BCE21BE" w14:textId="510F6D06" w:rsidR="00397991" w:rsidRPr="001C1643" w:rsidRDefault="004A582F" w:rsidP="001C1643">
            <w:pPr>
              <w:pStyle w:val="Default"/>
              <w:jc w:val="center"/>
              <w:rPr>
                <w:rFonts w:asciiTheme="minorHAnsi" w:hAnsiTheme="minorHAnsi" w:cstheme="minorHAnsi"/>
                <w:sz w:val="20"/>
                <w:szCs w:val="20"/>
              </w:rPr>
            </w:pPr>
            <w:r>
              <w:rPr>
                <w:sz w:val="20"/>
                <w:szCs w:val="20"/>
              </w:rPr>
              <w:t>pri</w:t>
            </w:r>
            <w:r w:rsidR="00AE51B9" w:rsidRPr="001C1643">
              <w:rPr>
                <w:sz w:val="20"/>
                <w:szCs w:val="20"/>
              </w:rPr>
              <w:t>maryacademy.co.uk</w:t>
            </w:r>
          </w:p>
        </w:tc>
        <w:tc>
          <w:tcPr>
            <w:tcW w:w="3118" w:type="dxa"/>
          </w:tcPr>
          <w:p w14:paraId="3624C3C1" w14:textId="77777777" w:rsidR="004A582F" w:rsidRDefault="00AE51B9" w:rsidP="001C1643">
            <w:pPr>
              <w:pStyle w:val="Default"/>
              <w:jc w:val="center"/>
              <w:rPr>
                <w:sz w:val="20"/>
                <w:szCs w:val="20"/>
              </w:rPr>
            </w:pPr>
            <w:r w:rsidRPr="001C1643">
              <w:rPr>
                <w:sz w:val="20"/>
                <w:szCs w:val="20"/>
              </w:rPr>
              <w:t xml:space="preserve">01440 761697 </w:t>
            </w:r>
          </w:p>
          <w:p w14:paraId="55CB7EDB" w14:textId="01B27450" w:rsidR="004A582F" w:rsidRPr="00D26679" w:rsidRDefault="00416676" w:rsidP="001C1643">
            <w:pPr>
              <w:pStyle w:val="Default"/>
              <w:jc w:val="center"/>
              <w:rPr>
                <w:color w:val="auto"/>
                <w:sz w:val="20"/>
                <w:szCs w:val="20"/>
              </w:rPr>
            </w:pPr>
            <w:hyperlink r:id="rId11" w:history="1">
              <w:r w:rsidR="004A582F" w:rsidRPr="00D26679">
                <w:rPr>
                  <w:rStyle w:val="Hyperlink"/>
                  <w:color w:val="auto"/>
                  <w:sz w:val="20"/>
                  <w:szCs w:val="20"/>
                  <w:u w:val="none"/>
                </w:rPr>
                <w:t>a.jones@westfield</w:t>
              </w:r>
            </w:hyperlink>
          </w:p>
          <w:p w14:paraId="1DF14C6B" w14:textId="6F4D408E" w:rsidR="00397991" w:rsidRPr="001C1643" w:rsidRDefault="00AE51B9" w:rsidP="004A582F">
            <w:pPr>
              <w:pStyle w:val="Default"/>
              <w:jc w:val="center"/>
              <w:rPr>
                <w:rFonts w:asciiTheme="minorHAnsi" w:hAnsiTheme="minorHAnsi" w:cstheme="minorHAnsi"/>
                <w:sz w:val="20"/>
                <w:szCs w:val="20"/>
              </w:rPr>
            </w:pPr>
            <w:r w:rsidRPr="001C1643">
              <w:rPr>
                <w:sz w:val="20"/>
                <w:szCs w:val="20"/>
              </w:rPr>
              <w:t>primaryacademy.co.uk</w:t>
            </w:r>
          </w:p>
        </w:tc>
        <w:tc>
          <w:tcPr>
            <w:tcW w:w="2552" w:type="dxa"/>
          </w:tcPr>
          <w:p w14:paraId="572D3933" w14:textId="77777777" w:rsidR="004A582F" w:rsidRDefault="00AE51B9" w:rsidP="001C1643">
            <w:pPr>
              <w:pStyle w:val="Default"/>
              <w:jc w:val="center"/>
              <w:rPr>
                <w:sz w:val="20"/>
                <w:szCs w:val="20"/>
              </w:rPr>
            </w:pPr>
            <w:r w:rsidRPr="001C1643">
              <w:rPr>
                <w:sz w:val="20"/>
                <w:szCs w:val="20"/>
              </w:rPr>
              <w:t xml:space="preserve">01440 761697 </w:t>
            </w:r>
          </w:p>
          <w:p w14:paraId="1CB92EB8" w14:textId="4ED6197E" w:rsidR="004A582F" w:rsidRDefault="00E154C3" w:rsidP="004A582F">
            <w:pPr>
              <w:pStyle w:val="Default"/>
              <w:jc w:val="center"/>
              <w:rPr>
                <w:sz w:val="20"/>
                <w:szCs w:val="20"/>
              </w:rPr>
            </w:pPr>
            <w:proofErr w:type="spellStart"/>
            <w:r>
              <w:rPr>
                <w:sz w:val="20"/>
                <w:szCs w:val="20"/>
              </w:rPr>
              <w:t>h.stone</w:t>
            </w:r>
            <w:r w:rsidR="00AE51B9" w:rsidRPr="001C1643">
              <w:rPr>
                <w:sz w:val="20"/>
                <w:szCs w:val="20"/>
              </w:rPr>
              <w:t>@</w:t>
            </w:r>
            <w:r>
              <w:rPr>
                <w:sz w:val="20"/>
                <w:szCs w:val="20"/>
              </w:rPr>
              <w:t>w</w:t>
            </w:r>
            <w:r w:rsidR="00AE51B9" w:rsidRPr="001C1643">
              <w:rPr>
                <w:sz w:val="20"/>
                <w:szCs w:val="20"/>
              </w:rPr>
              <w:t>estfield</w:t>
            </w:r>
            <w:proofErr w:type="spellEnd"/>
          </w:p>
          <w:p w14:paraId="4D0D68E8" w14:textId="10EE3021" w:rsidR="00397991" w:rsidRPr="001C1643" w:rsidRDefault="004A582F" w:rsidP="004A582F">
            <w:pPr>
              <w:pStyle w:val="Default"/>
              <w:jc w:val="center"/>
              <w:rPr>
                <w:rFonts w:asciiTheme="minorHAnsi" w:hAnsiTheme="minorHAnsi" w:cstheme="minorHAnsi"/>
                <w:sz w:val="20"/>
                <w:szCs w:val="20"/>
              </w:rPr>
            </w:pPr>
            <w:r>
              <w:rPr>
                <w:sz w:val="20"/>
                <w:szCs w:val="20"/>
              </w:rPr>
              <w:t>prima</w:t>
            </w:r>
            <w:r w:rsidR="00AE51B9" w:rsidRPr="001C1643">
              <w:rPr>
                <w:sz w:val="20"/>
                <w:szCs w:val="20"/>
              </w:rPr>
              <w:t>ryacademy.co.uk</w:t>
            </w:r>
          </w:p>
        </w:tc>
      </w:tr>
      <w:tr w:rsidR="00EA40DA" w14:paraId="1D0FDB13" w14:textId="77777777" w:rsidTr="00236177">
        <w:trPr>
          <w:trHeight w:val="2218"/>
        </w:trPr>
        <w:tc>
          <w:tcPr>
            <w:tcW w:w="2827" w:type="dxa"/>
          </w:tcPr>
          <w:p w14:paraId="250AD4A5" w14:textId="33C4CA69" w:rsidR="00397991" w:rsidRDefault="00D26679" w:rsidP="00E36EA6">
            <w:pPr>
              <w:pStyle w:val="Default"/>
              <w:rPr>
                <w:rFonts w:asciiTheme="minorHAnsi" w:hAnsiTheme="minorHAnsi" w:cstheme="minorHAnsi"/>
                <w:sz w:val="22"/>
                <w:szCs w:val="22"/>
              </w:rPr>
            </w:pPr>
            <w:r>
              <w:rPr>
                <w:noProof/>
                <w:lang w:eastAsia="en-GB"/>
              </w:rPr>
              <w:drawing>
                <wp:anchor distT="0" distB="0" distL="114300" distR="114300" simplePos="0" relativeHeight="251674624" behindDoc="1" locked="0" layoutInCell="1" allowOverlap="1" wp14:anchorId="026D80DE" wp14:editId="42E4607A">
                  <wp:simplePos x="0" y="0"/>
                  <wp:positionH relativeFrom="column">
                    <wp:posOffset>352425</wp:posOffset>
                  </wp:positionH>
                  <wp:positionV relativeFrom="paragraph">
                    <wp:posOffset>150495</wp:posOffset>
                  </wp:positionV>
                  <wp:extent cx="944880" cy="1214755"/>
                  <wp:effectExtent l="0" t="0" r="7620" b="4445"/>
                  <wp:wrapTight wrapText="bothSides">
                    <wp:wrapPolygon edited="0">
                      <wp:start x="0" y="0"/>
                      <wp:lineTo x="0" y="21340"/>
                      <wp:lineTo x="21339" y="21340"/>
                      <wp:lineTo x="213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re Denyer.jpg"/>
                          <pic:cNvPicPr/>
                        </pic:nvPicPr>
                        <pic:blipFill>
                          <a:blip r:embed="rId12">
                            <a:extLst>
                              <a:ext uri="{28A0092B-C50C-407E-A947-70E740481C1C}">
                                <a14:useLocalDpi xmlns:a14="http://schemas.microsoft.com/office/drawing/2010/main" val="0"/>
                              </a:ext>
                            </a:extLst>
                          </a:blip>
                          <a:stretch>
                            <a:fillRect/>
                          </a:stretch>
                        </pic:blipFill>
                        <pic:spPr>
                          <a:xfrm>
                            <a:off x="0" y="0"/>
                            <a:ext cx="944880" cy="1214755"/>
                          </a:xfrm>
                          <a:prstGeom prst="rect">
                            <a:avLst/>
                          </a:prstGeom>
                        </pic:spPr>
                      </pic:pic>
                    </a:graphicData>
                  </a:graphic>
                  <wp14:sizeRelH relativeFrom="margin">
                    <wp14:pctWidth>0</wp14:pctWidth>
                  </wp14:sizeRelH>
                  <wp14:sizeRelV relativeFrom="margin">
                    <wp14:pctHeight>0</wp14:pctHeight>
                  </wp14:sizeRelV>
                </wp:anchor>
              </w:drawing>
            </w:r>
          </w:p>
          <w:p w14:paraId="476BF615" w14:textId="4DAEB9E9" w:rsidR="001C1643" w:rsidRDefault="001C1643" w:rsidP="00E36EA6">
            <w:pPr>
              <w:pStyle w:val="Default"/>
              <w:rPr>
                <w:rFonts w:asciiTheme="minorHAnsi" w:hAnsiTheme="minorHAnsi" w:cstheme="minorHAnsi"/>
                <w:sz w:val="22"/>
                <w:szCs w:val="22"/>
              </w:rPr>
            </w:pPr>
          </w:p>
          <w:p w14:paraId="24F65611" w14:textId="001792D1" w:rsidR="001C1643" w:rsidRDefault="001C1643" w:rsidP="00E36EA6">
            <w:pPr>
              <w:pStyle w:val="Default"/>
              <w:rPr>
                <w:rFonts w:asciiTheme="minorHAnsi" w:hAnsiTheme="minorHAnsi" w:cstheme="minorHAnsi"/>
                <w:sz w:val="22"/>
                <w:szCs w:val="22"/>
              </w:rPr>
            </w:pPr>
          </w:p>
          <w:p w14:paraId="4152D16F" w14:textId="2F463750" w:rsidR="001C1643" w:rsidRDefault="001C1643" w:rsidP="00E36EA6">
            <w:pPr>
              <w:pStyle w:val="Default"/>
              <w:rPr>
                <w:rFonts w:asciiTheme="minorHAnsi" w:hAnsiTheme="minorHAnsi" w:cstheme="minorHAnsi"/>
                <w:sz w:val="22"/>
                <w:szCs w:val="22"/>
              </w:rPr>
            </w:pPr>
          </w:p>
          <w:p w14:paraId="3139B0CE" w14:textId="57F570F1" w:rsidR="001C1643" w:rsidRDefault="001C1643" w:rsidP="00E36EA6">
            <w:pPr>
              <w:pStyle w:val="Default"/>
              <w:rPr>
                <w:rFonts w:asciiTheme="minorHAnsi" w:hAnsiTheme="minorHAnsi" w:cstheme="minorHAnsi"/>
                <w:sz w:val="22"/>
                <w:szCs w:val="22"/>
              </w:rPr>
            </w:pPr>
          </w:p>
          <w:p w14:paraId="00CB121B" w14:textId="42A48387" w:rsidR="001C1643" w:rsidRDefault="001C1643" w:rsidP="00E36EA6">
            <w:pPr>
              <w:pStyle w:val="Default"/>
              <w:rPr>
                <w:rFonts w:asciiTheme="minorHAnsi" w:hAnsiTheme="minorHAnsi" w:cstheme="minorHAnsi"/>
                <w:sz w:val="22"/>
                <w:szCs w:val="22"/>
              </w:rPr>
            </w:pPr>
          </w:p>
          <w:p w14:paraId="09B90998" w14:textId="0D408F6D" w:rsidR="001C1643" w:rsidRDefault="001C1643" w:rsidP="00E36EA6">
            <w:pPr>
              <w:pStyle w:val="Default"/>
              <w:rPr>
                <w:rFonts w:asciiTheme="minorHAnsi" w:hAnsiTheme="minorHAnsi" w:cstheme="minorHAnsi"/>
                <w:sz w:val="22"/>
                <w:szCs w:val="22"/>
              </w:rPr>
            </w:pPr>
          </w:p>
        </w:tc>
        <w:tc>
          <w:tcPr>
            <w:tcW w:w="2419" w:type="dxa"/>
          </w:tcPr>
          <w:p w14:paraId="1AB1BA27" w14:textId="7EF1F308" w:rsidR="00397991" w:rsidRDefault="00D26679" w:rsidP="00E36EA6">
            <w:pPr>
              <w:pStyle w:val="Default"/>
              <w:rPr>
                <w:rFonts w:asciiTheme="minorHAnsi" w:hAnsiTheme="minorHAnsi" w:cstheme="minorHAnsi"/>
                <w:sz w:val="22"/>
                <w:szCs w:val="22"/>
              </w:rPr>
            </w:pPr>
            <w:r>
              <w:rPr>
                <w:noProof/>
                <w:lang w:eastAsia="en-GB"/>
              </w:rPr>
              <w:drawing>
                <wp:anchor distT="0" distB="0" distL="114300" distR="114300" simplePos="0" relativeHeight="251665408" behindDoc="1" locked="0" layoutInCell="1" allowOverlap="1" wp14:anchorId="33EE49AF" wp14:editId="2CEA0DBA">
                  <wp:simplePos x="0" y="0"/>
                  <wp:positionH relativeFrom="column">
                    <wp:posOffset>208280</wp:posOffset>
                  </wp:positionH>
                  <wp:positionV relativeFrom="paragraph">
                    <wp:posOffset>121285</wp:posOffset>
                  </wp:positionV>
                  <wp:extent cx="955040" cy="1228090"/>
                  <wp:effectExtent l="0" t="0" r="0" b="0"/>
                  <wp:wrapTight wrapText="bothSides">
                    <wp:wrapPolygon edited="0">
                      <wp:start x="0" y="0"/>
                      <wp:lineTo x="0" y="21109"/>
                      <wp:lineTo x="21112" y="21109"/>
                      <wp:lineTo x="2111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55040" cy="1228090"/>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tcPr>
          <w:p w14:paraId="2F3F2AE8" w14:textId="665D0ACE" w:rsidR="00397991" w:rsidRDefault="00397991" w:rsidP="00E36EA6">
            <w:pPr>
              <w:pStyle w:val="Default"/>
              <w:rPr>
                <w:rFonts w:asciiTheme="minorHAnsi" w:hAnsiTheme="minorHAnsi" w:cstheme="minorHAnsi"/>
                <w:sz w:val="22"/>
                <w:szCs w:val="22"/>
              </w:rPr>
            </w:pPr>
          </w:p>
        </w:tc>
        <w:tc>
          <w:tcPr>
            <w:tcW w:w="2552" w:type="dxa"/>
          </w:tcPr>
          <w:p w14:paraId="255DDDB9" w14:textId="24810DA4" w:rsidR="00397991" w:rsidRDefault="00397991" w:rsidP="00E36EA6">
            <w:pPr>
              <w:pStyle w:val="Default"/>
              <w:rPr>
                <w:rFonts w:asciiTheme="minorHAnsi" w:hAnsiTheme="minorHAnsi" w:cstheme="minorHAnsi"/>
                <w:sz w:val="22"/>
                <w:szCs w:val="22"/>
              </w:rPr>
            </w:pPr>
          </w:p>
        </w:tc>
      </w:tr>
      <w:tr w:rsidR="00EA40DA" w:rsidRPr="001C1643" w14:paraId="599A1654" w14:textId="77777777" w:rsidTr="00236177">
        <w:tc>
          <w:tcPr>
            <w:tcW w:w="2827" w:type="dxa"/>
          </w:tcPr>
          <w:p w14:paraId="04542BB7" w14:textId="72317D97" w:rsidR="00397991" w:rsidRPr="001C1643" w:rsidRDefault="00D26679" w:rsidP="001C1643">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Claire </w:t>
            </w:r>
            <w:proofErr w:type="spellStart"/>
            <w:r>
              <w:rPr>
                <w:rFonts w:asciiTheme="minorHAnsi" w:hAnsiTheme="minorHAnsi" w:cstheme="minorHAnsi"/>
                <w:b/>
                <w:bCs/>
                <w:sz w:val="22"/>
                <w:szCs w:val="22"/>
              </w:rPr>
              <w:t>Denyer</w:t>
            </w:r>
            <w:proofErr w:type="spellEnd"/>
          </w:p>
        </w:tc>
        <w:tc>
          <w:tcPr>
            <w:tcW w:w="2419" w:type="dxa"/>
          </w:tcPr>
          <w:p w14:paraId="2C1DCDB8" w14:textId="08D19943" w:rsidR="00397991" w:rsidRPr="001C1643" w:rsidRDefault="00236177" w:rsidP="001C1643">
            <w:pPr>
              <w:pStyle w:val="Default"/>
              <w:jc w:val="center"/>
              <w:rPr>
                <w:rFonts w:asciiTheme="minorHAnsi" w:hAnsiTheme="minorHAnsi" w:cstheme="minorHAnsi"/>
                <w:b/>
                <w:bCs/>
                <w:sz w:val="22"/>
                <w:szCs w:val="22"/>
              </w:rPr>
            </w:pPr>
            <w:r>
              <w:rPr>
                <w:rFonts w:asciiTheme="minorHAnsi" w:hAnsiTheme="minorHAnsi" w:cstheme="minorHAnsi"/>
                <w:b/>
                <w:bCs/>
                <w:sz w:val="22"/>
                <w:szCs w:val="22"/>
              </w:rPr>
              <w:t>Helen George</w:t>
            </w:r>
          </w:p>
        </w:tc>
        <w:tc>
          <w:tcPr>
            <w:tcW w:w="3118" w:type="dxa"/>
          </w:tcPr>
          <w:p w14:paraId="0E69D534" w14:textId="1D578DFB" w:rsidR="00397991" w:rsidRPr="001C1643" w:rsidRDefault="00397991" w:rsidP="001C1643">
            <w:pPr>
              <w:pStyle w:val="Default"/>
              <w:jc w:val="center"/>
              <w:rPr>
                <w:rFonts w:asciiTheme="minorHAnsi" w:hAnsiTheme="minorHAnsi" w:cstheme="minorHAnsi"/>
                <w:b/>
                <w:bCs/>
                <w:sz w:val="22"/>
                <w:szCs w:val="22"/>
              </w:rPr>
            </w:pPr>
          </w:p>
        </w:tc>
        <w:tc>
          <w:tcPr>
            <w:tcW w:w="2552" w:type="dxa"/>
          </w:tcPr>
          <w:p w14:paraId="0D24D8B4" w14:textId="22320A9C" w:rsidR="00397991" w:rsidRPr="001C1643" w:rsidRDefault="00397991" w:rsidP="001C1643">
            <w:pPr>
              <w:pStyle w:val="Default"/>
              <w:jc w:val="center"/>
              <w:rPr>
                <w:rFonts w:asciiTheme="minorHAnsi" w:hAnsiTheme="minorHAnsi" w:cstheme="minorHAnsi"/>
                <w:b/>
                <w:bCs/>
                <w:sz w:val="22"/>
                <w:szCs w:val="22"/>
              </w:rPr>
            </w:pPr>
          </w:p>
        </w:tc>
      </w:tr>
      <w:tr w:rsidR="00EA40DA" w14:paraId="13886AAE" w14:textId="77777777" w:rsidTr="00236177">
        <w:tc>
          <w:tcPr>
            <w:tcW w:w="2827" w:type="dxa"/>
          </w:tcPr>
          <w:p w14:paraId="0757836A" w14:textId="38815191" w:rsidR="00397991" w:rsidRDefault="00D26679" w:rsidP="001C1643">
            <w:pPr>
              <w:pStyle w:val="Default"/>
              <w:jc w:val="center"/>
              <w:rPr>
                <w:rFonts w:asciiTheme="minorHAnsi" w:hAnsiTheme="minorHAnsi" w:cstheme="minorHAnsi"/>
                <w:sz w:val="22"/>
                <w:szCs w:val="22"/>
              </w:rPr>
            </w:pPr>
            <w:r>
              <w:rPr>
                <w:rFonts w:asciiTheme="minorHAnsi" w:hAnsiTheme="minorHAnsi" w:cstheme="minorHAnsi"/>
                <w:sz w:val="22"/>
                <w:szCs w:val="22"/>
              </w:rPr>
              <w:t>Alternate DSL</w:t>
            </w:r>
          </w:p>
        </w:tc>
        <w:tc>
          <w:tcPr>
            <w:tcW w:w="2419" w:type="dxa"/>
          </w:tcPr>
          <w:p w14:paraId="43592664" w14:textId="0DB9E6E5" w:rsidR="00397991" w:rsidRDefault="00236177" w:rsidP="001C1643">
            <w:pPr>
              <w:pStyle w:val="Default"/>
              <w:jc w:val="center"/>
              <w:rPr>
                <w:rFonts w:asciiTheme="minorHAnsi" w:hAnsiTheme="minorHAnsi" w:cstheme="minorHAnsi"/>
                <w:sz w:val="22"/>
                <w:szCs w:val="22"/>
              </w:rPr>
            </w:pPr>
            <w:r>
              <w:rPr>
                <w:rFonts w:asciiTheme="minorHAnsi" w:hAnsiTheme="minorHAnsi" w:cstheme="minorHAnsi"/>
                <w:sz w:val="22"/>
                <w:szCs w:val="22"/>
              </w:rPr>
              <w:t>Alternate DSL</w:t>
            </w:r>
          </w:p>
        </w:tc>
        <w:tc>
          <w:tcPr>
            <w:tcW w:w="3118" w:type="dxa"/>
          </w:tcPr>
          <w:p w14:paraId="4E229C99" w14:textId="1DC69DD7" w:rsidR="00397991" w:rsidRDefault="00397991" w:rsidP="001C1643">
            <w:pPr>
              <w:pStyle w:val="Default"/>
              <w:jc w:val="center"/>
              <w:rPr>
                <w:rFonts w:asciiTheme="minorHAnsi" w:hAnsiTheme="minorHAnsi" w:cstheme="minorHAnsi"/>
                <w:sz w:val="22"/>
                <w:szCs w:val="22"/>
              </w:rPr>
            </w:pPr>
          </w:p>
        </w:tc>
        <w:tc>
          <w:tcPr>
            <w:tcW w:w="2552" w:type="dxa"/>
          </w:tcPr>
          <w:p w14:paraId="20DE845B" w14:textId="74CDD936" w:rsidR="00397991" w:rsidRDefault="00397991" w:rsidP="001C1643">
            <w:pPr>
              <w:pStyle w:val="Default"/>
              <w:jc w:val="center"/>
              <w:rPr>
                <w:rFonts w:asciiTheme="minorHAnsi" w:hAnsiTheme="minorHAnsi" w:cstheme="minorHAnsi"/>
                <w:sz w:val="22"/>
                <w:szCs w:val="22"/>
              </w:rPr>
            </w:pPr>
          </w:p>
        </w:tc>
      </w:tr>
      <w:tr w:rsidR="00EA40DA" w14:paraId="2B4E847C" w14:textId="77777777" w:rsidTr="00236177">
        <w:tc>
          <w:tcPr>
            <w:tcW w:w="2827" w:type="dxa"/>
          </w:tcPr>
          <w:p w14:paraId="5AB3ADE2" w14:textId="3BAFB16F" w:rsidR="004A582F" w:rsidRDefault="00D26679" w:rsidP="001C1643">
            <w:pPr>
              <w:pStyle w:val="Default"/>
              <w:jc w:val="center"/>
              <w:rPr>
                <w:sz w:val="20"/>
                <w:szCs w:val="20"/>
              </w:rPr>
            </w:pPr>
            <w:r>
              <w:rPr>
                <w:sz w:val="20"/>
                <w:szCs w:val="20"/>
              </w:rPr>
              <w:t xml:space="preserve">01440 761697 </w:t>
            </w:r>
            <w:proofErr w:type="spellStart"/>
            <w:r>
              <w:rPr>
                <w:sz w:val="20"/>
                <w:szCs w:val="20"/>
              </w:rPr>
              <w:t>c.denyer@westfield</w:t>
            </w:r>
            <w:proofErr w:type="spellEnd"/>
          </w:p>
          <w:p w14:paraId="737163F5" w14:textId="7B820C2B" w:rsidR="00397991" w:rsidRPr="001C1643" w:rsidRDefault="004A582F" w:rsidP="001C1643">
            <w:pPr>
              <w:pStyle w:val="Default"/>
              <w:jc w:val="center"/>
              <w:rPr>
                <w:rFonts w:asciiTheme="minorHAnsi" w:hAnsiTheme="minorHAnsi" w:cstheme="minorHAnsi"/>
                <w:sz w:val="20"/>
                <w:szCs w:val="20"/>
              </w:rPr>
            </w:pPr>
            <w:r>
              <w:rPr>
                <w:sz w:val="20"/>
                <w:szCs w:val="20"/>
              </w:rPr>
              <w:t>prim</w:t>
            </w:r>
            <w:r w:rsidR="00AE51B9" w:rsidRPr="001C1643">
              <w:rPr>
                <w:sz w:val="20"/>
                <w:szCs w:val="20"/>
              </w:rPr>
              <w:t>aryacademy.co.uk</w:t>
            </w:r>
          </w:p>
        </w:tc>
        <w:tc>
          <w:tcPr>
            <w:tcW w:w="2419" w:type="dxa"/>
          </w:tcPr>
          <w:p w14:paraId="068DCD27" w14:textId="1A3783BD" w:rsidR="004A582F" w:rsidRDefault="00AE51B9" w:rsidP="001C1643">
            <w:pPr>
              <w:pStyle w:val="Default"/>
              <w:jc w:val="center"/>
              <w:rPr>
                <w:sz w:val="20"/>
                <w:szCs w:val="20"/>
              </w:rPr>
            </w:pPr>
            <w:r w:rsidRPr="001C1643">
              <w:rPr>
                <w:sz w:val="20"/>
                <w:szCs w:val="20"/>
              </w:rPr>
              <w:t xml:space="preserve">01440 761697 </w:t>
            </w:r>
            <w:proofErr w:type="spellStart"/>
            <w:r w:rsidRPr="001C1643">
              <w:rPr>
                <w:sz w:val="20"/>
                <w:szCs w:val="20"/>
              </w:rPr>
              <w:t>admin@westfield</w:t>
            </w:r>
            <w:proofErr w:type="spellEnd"/>
          </w:p>
          <w:p w14:paraId="6014AA88" w14:textId="77B4DC52" w:rsidR="00397991" w:rsidRPr="001C1643" w:rsidRDefault="004A582F" w:rsidP="001C1643">
            <w:pPr>
              <w:pStyle w:val="Default"/>
              <w:jc w:val="center"/>
              <w:rPr>
                <w:rFonts w:asciiTheme="minorHAnsi" w:hAnsiTheme="minorHAnsi" w:cstheme="minorHAnsi"/>
                <w:sz w:val="20"/>
                <w:szCs w:val="20"/>
              </w:rPr>
            </w:pPr>
            <w:r>
              <w:rPr>
                <w:sz w:val="20"/>
                <w:szCs w:val="20"/>
              </w:rPr>
              <w:t>prima</w:t>
            </w:r>
            <w:r w:rsidR="00AE51B9" w:rsidRPr="001C1643">
              <w:rPr>
                <w:sz w:val="20"/>
                <w:szCs w:val="20"/>
              </w:rPr>
              <w:t>ryacademy.co.uk</w:t>
            </w:r>
          </w:p>
        </w:tc>
        <w:tc>
          <w:tcPr>
            <w:tcW w:w="3118" w:type="dxa"/>
          </w:tcPr>
          <w:p w14:paraId="13DF1F6A" w14:textId="67A20630" w:rsidR="00397991" w:rsidRPr="001C1643" w:rsidRDefault="00397991" w:rsidP="001C1643">
            <w:pPr>
              <w:pStyle w:val="Default"/>
              <w:jc w:val="center"/>
              <w:rPr>
                <w:rFonts w:asciiTheme="minorHAnsi" w:hAnsiTheme="minorHAnsi" w:cstheme="minorHAnsi"/>
                <w:sz w:val="20"/>
                <w:szCs w:val="20"/>
              </w:rPr>
            </w:pPr>
          </w:p>
        </w:tc>
        <w:tc>
          <w:tcPr>
            <w:tcW w:w="2552" w:type="dxa"/>
          </w:tcPr>
          <w:p w14:paraId="71C4F095" w14:textId="1812E4F4" w:rsidR="004A582F" w:rsidRPr="001C1643" w:rsidRDefault="004A582F" w:rsidP="001C1643">
            <w:pPr>
              <w:pStyle w:val="Default"/>
              <w:jc w:val="center"/>
              <w:rPr>
                <w:rFonts w:asciiTheme="minorHAnsi" w:hAnsiTheme="minorHAnsi" w:cstheme="minorHAnsi"/>
                <w:sz w:val="20"/>
                <w:szCs w:val="20"/>
              </w:rPr>
            </w:pPr>
          </w:p>
        </w:tc>
      </w:tr>
      <w:tr w:rsidR="00EA40DA" w14:paraId="0CD13ACE" w14:textId="77777777" w:rsidTr="00236177">
        <w:trPr>
          <w:trHeight w:val="2114"/>
        </w:trPr>
        <w:tc>
          <w:tcPr>
            <w:tcW w:w="2827" w:type="dxa"/>
          </w:tcPr>
          <w:p w14:paraId="0E8D5A1B" w14:textId="1A249064" w:rsidR="001C1643" w:rsidRDefault="00EA40DA" w:rsidP="00E36EA6">
            <w:pPr>
              <w:pStyle w:val="Default"/>
            </w:pPr>
            <w:r>
              <w:rPr>
                <w:noProof/>
                <w:lang w:eastAsia="en-GB"/>
              </w:rPr>
              <w:drawing>
                <wp:anchor distT="0" distB="0" distL="114300" distR="114300" simplePos="0" relativeHeight="251683840" behindDoc="1" locked="0" layoutInCell="1" allowOverlap="1" wp14:anchorId="79C2775E" wp14:editId="33A71C60">
                  <wp:simplePos x="0" y="0"/>
                  <wp:positionH relativeFrom="column">
                    <wp:posOffset>209550</wp:posOffset>
                  </wp:positionH>
                  <wp:positionV relativeFrom="paragraph">
                    <wp:posOffset>130175</wp:posOffset>
                  </wp:positionV>
                  <wp:extent cx="1209675" cy="1209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k Picture Hea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tc>
        <w:tc>
          <w:tcPr>
            <w:tcW w:w="2419" w:type="dxa"/>
          </w:tcPr>
          <w:p w14:paraId="5FC665BE" w14:textId="0A4EEFCB" w:rsidR="001C1643" w:rsidRDefault="00D26679" w:rsidP="00E36EA6">
            <w:pPr>
              <w:pStyle w:val="Default"/>
            </w:pPr>
            <w:r>
              <w:rPr>
                <w:noProof/>
                <w:lang w:eastAsia="en-GB"/>
              </w:rPr>
              <w:drawing>
                <wp:anchor distT="0" distB="0" distL="114300" distR="114300" simplePos="0" relativeHeight="251678720" behindDoc="1" locked="0" layoutInCell="1" allowOverlap="1" wp14:anchorId="1151F66C" wp14:editId="0F2E685F">
                  <wp:simplePos x="0" y="0"/>
                  <wp:positionH relativeFrom="column">
                    <wp:posOffset>33655</wp:posOffset>
                  </wp:positionH>
                  <wp:positionV relativeFrom="paragraph">
                    <wp:posOffset>215900</wp:posOffset>
                  </wp:positionV>
                  <wp:extent cx="1123950" cy="1178560"/>
                  <wp:effectExtent l="0" t="0" r="0" b="2540"/>
                  <wp:wrapTight wrapText="bothSides">
                    <wp:wrapPolygon edited="0">
                      <wp:start x="0" y="0"/>
                      <wp:lineTo x="0" y="21297"/>
                      <wp:lineTo x="21234" y="21297"/>
                      <wp:lineTo x="2123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23950" cy="1178560"/>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tcPr>
          <w:p w14:paraId="593A231B" w14:textId="6BF1871A" w:rsidR="001C1643" w:rsidRDefault="00236177" w:rsidP="00E36EA6">
            <w:pPr>
              <w:pStyle w:val="Default"/>
            </w:pPr>
            <w:r>
              <w:rPr>
                <w:noProof/>
                <w:lang w:eastAsia="en-GB"/>
              </w:rPr>
              <w:drawing>
                <wp:anchor distT="0" distB="0" distL="114300" distR="114300" simplePos="0" relativeHeight="251682816" behindDoc="1" locked="0" layoutInCell="1" allowOverlap="1" wp14:anchorId="2BD8CF9B" wp14:editId="068DB383">
                  <wp:simplePos x="0" y="0"/>
                  <wp:positionH relativeFrom="column">
                    <wp:posOffset>448945</wp:posOffset>
                  </wp:positionH>
                  <wp:positionV relativeFrom="paragraph">
                    <wp:posOffset>57785</wp:posOffset>
                  </wp:positionV>
                  <wp:extent cx="1029970" cy="1249045"/>
                  <wp:effectExtent l="0" t="0" r="0" b="8255"/>
                  <wp:wrapTight wrapText="bothSides">
                    <wp:wrapPolygon edited="0">
                      <wp:start x="0" y="0"/>
                      <wp:lineTo x="0" y="21413"/>
                      <wp:lineTo x="21174" y="21413"/>
                      <wp:lineTo x="2117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29970" cy="1249045"/>
                          </a:xfrm>
                          <a:prstGeom prst="rect">
                            <a:avLst/>
                          </a:prstGeom>
                        </pic:spPr>
                      </pic:pic>
                    </a:graphicData>
                  </a:graphic>
                  <wp14:sizeRelH relativeFrom="page">
                    <wp14:pctWidth>0</wp14:pctWidth>
                  </wp14:sizeRelH>
                  <wp14:sizeRelV relativeFrom="page">
                    <wp14:pctHeight>0</wp14:pctHeight>
                  </wp14:sizeRelV>
                </wp:anchor>
              </w:drawing>
            </w:r>
          </w:p>
        </w:tc>
        <w:tc>
          <w:tcPr>
            <w:tcW w:w="2552" w:type="dxa"/>
          </w:tcPr>
          <w:p w14:paraId="2661B108" w14:textId="0ECD1028" w:rsidR="001C1643" w:rsidRDefault="001C1643" w:rsidP="00E36EA6">
            <w:pPr>
              <w:pStyle w:val="Default"/>
            </w:pPr>
          </w:p>
        </w:tc>
      </w:tr>
      <w:tr w:rsidR="00EA40DA" w14:paraId="157CAE99" w14:textId="77777777" w:rsidTr="00236177">
        <w:tc>
          <w:tcPr>
            <w:tcW w:w="2827" w:type="dxa"/>
          </w:tcPr>
          <w:p w14:paraId="2AEC5E78" w14:textId="6283B4C2" w:rsidR="001C1643" w:rsidRPr="001C1643" w:rsidRDefault="00D26679" w:rsidP="001C1643">
            <w:pPr>
              <w:pStyle w:val="Default"/>
              <w:jc w:val="center"/>
              <w:rPr>
                <w:b/>
                <w:bCs/>
                <w:sz w:val="20"/>
                <w:szCs w:val="20"/>
              </w:rPr>
            </w:pPr>
            <w:r>
              <w:rPr>
                <w:b/>
                <w:bCs/>
                <w:sz w:val="20"/>
                <w:szCs w:val="20"/>
              </w:rPr>
              <w:t xml:space="preserve">Susan </w:t>
            </w:r>
            <w:proofErr w:type="spellStart"/>
            <w:r>
              <w:rPr>
                <w:b/>
                <w:bCs/>
                <w:sz w:val="20"/>
                <w:szCs w:val="20"/>
              </w:rPr>
              <w:t>Kehr</w:t>
            </w:r>
            <w:proofErr w:type="spellEnd"/>
          </w:p>
        </w:tc>
        <w:tc>
          <w:tcPr>
            <w:tcW w:w="2419" w:type="dxa"/>
          </w:tcPr>
          <w:p w14:paraId="48F0FC1B" w14:textId="205B3251" w:rsidR="001C1643" w:rsidRPr="00A43C42" w:rsidRDefault="00D26679" w:rsidP="001C1643">
            <w:pPr>
              <w:pStyle w:val="Default"/>
              <w:jc w:val="center"/>
              <w:rPr>
                <w:bCs/>
                <w:sz w:val="20"/>
                <w:szCs w:val="20"/>
              </w:rPr>
            </w:pPr>
            <w:r w:rsidRPr="001C1643">
              <w:rPr>
                <w:rFonts w:asciiTheme="minorHAnsi" w:hAnsiTheme="minorHAnsi" w:cstheme="minorHAnsi"/>
                <w:b/>
                <w:bCs/>
                <w:sz w:val="22"/>
                <w:szCs w:val="22"/>
              </w:rPr>
              <w:t>George Ellis</w:t>
            </w:r>
          </w:p>
        </w:tc>
        <w:tc>
          <w:tcPr>
            <w:tcW w:w="3118" w:type="dxa"/>
          </w:tcPr>
          <w:p w14:paraId="600481D5" w14:textId="1E7045DA" w:rsidR="001C1643" w:rsidRPr="00236177" w:rsidRDefault="00236177" w:rsidP="001C1643">
            <w:pPr>
              <w:pStyle w:val="Default"/>
              <w:jc w:val="center"/>
              <w:rPr>
                <w:b/>
                <w:bCs/>
                <w:sz w:val="20"/>
                <w:szCs w:val="20"/>
              </w:rPr>
            </w:pPr>
            <w:r w:rsidRPr="00236177">
              <w:rPr>
                <w:b/>
                <w:bCs/>
                <w:sz w:val="20"/>
                <w:szCs w:val="20"/>
              </w:rPr>
              <w:t>Toni Kittle</w:t>
            </w:r>
          </w:p>
        </w:tc>
        <w:tc>
          <w:tcPr>
            <w:tcW w:w="2552" w:type="dxa"/>
          </w:tcPr>
          <w:p w14:paraId="27F5A30B" w14:textId="77777777" w:rsidR="001C1643" w:rsidRPr="001C1643" w:rsidRDefault="001C1643" w:rsidP="001C1643">
            <w:pPr>
              <w:pStyle w:val="Default"/>
              <w:jc w:val="center"/>
              <w:rPr>
                <w:b/>
                <w:bCs/>
              </w:rPr>
            </w:pPr>
          </w:p>
        </w:tc>
      </w:tr>
      <w:tr w:rsidR="00EA40DA" w14:paraId="0D8ED6D7" w14:textId="77777777" w:rsidTr="00236177">
        <w:trPr>
          <w:trHeight w:val="986"/>
        </w:trPr>
        <w:tc>
          <w:tcPr>
            <w:tcW w:w="2827" w:type="dxa"/>
          </w:tcPr>
          <w:p w14:paraId="651DF878" w14:textId="77777777" w:rsidR="00D26679" w:rsidRDefault="00D26679" w:rsidP="001C1643">
            <w:pPr>
              <w:pStyle w:val="Default"/>
              <w:jc w:val="center"/>
              <w:rPr>
                <w:sz w:val="20"/>
                <w:szCs w:val="20"/>
              </w:rPr>
            </w:pPr>
            <w:r>
              <w:rPr>
                <w:sz w:val="20"/>
                <w:szCs w:val="20"/>
              </w:rPr>
              <w:t xml:space="preserve">Chair of the local governing body </w:t>
            </w:r>
          </w:p>
          <w:p w14:paraId="5EB4446D" w14:textId="3BA16014" w:rsidR="004A582F" w:rsidRDefault="001C1643" w:rsidP="001C1643">
            <w:pPr>
              <w:pStyle w:val="Default"/>
              <w:jc w:val="center"/>
              <w:rPr>
                <w:sz w:val="20"/>
                <w:szCs w:val="20"/>
              </w:rPr>
            </w:pPr>
            <w:r w:rsidRPr="001C1643">
              <w:rPr>
                <w:sz w:val="20"/>
                <w:szCs w:val="20"/>
              </w:rPr>
              <w:t xml:space="preserve">01440 761697 </w:t>
            </w:r>
            <w:proofErr w:type="spellStart"/>
            <w:r w:rsidRPr="001C1643">
              <w:rPr>
                <w:sz w:val="20"/>
                <w:szCs w:val="20"/>
              </w:rPr>
              <w:t>admin@westfield</w:t>
            </w:r>
            <w:proofErr w:type="spellEnd"/>
          </w:p>
          <w:p w14:paraId="45E2EB2D" w14:textId="44B1ED1A" w:rsidR="001C1643" w:rsidRPr="001C1643" w:rsidRDefault="001C1643" w:rsidP="004A582F">
            <w:pPr>
              <w:pStyle w:val="Default"/>
              <w:jc w:val="center"/>
              <w:rPr>
                <w:sz w:val="20"/>
                <w:szCs w:val="20"/>
              </w:rPr>
            </w:pPr>
            <w:r w:rsidRPr="001C1643">
              <w:rPr>
                <w:sz w:val="20"/>
                <w:szCs w:val="20"/>
              </w:rPr>
              <w:t>primaryacademy.co.uk</w:t>
            </w:r>
          </w:p>
        </w:tc>
        <w:tc>
          <w:tcPr>
            <w:tcW w:w="2419" w:type="dxa"/>
          </w:tcPr>
          <w:p w14:paraId="33AE6796" w14:textId="77777777" w:rsidR="00A43C42" w:rsidRDefault="00D26679" w:rsidP="00D26679">
            <w:pPr>
              <w:pStyle w:val="Default"/>
              <w:jc w:val="center"/>
              <w:rPr>
                <w:rFonts w:asciiTheme="minorHAnsi" w:hAnsiTheme="minorHAnsi" w:cstheme="minorHAnsi"/>
                <w:sz w:val="22"/>
                <w:szCs w:val="22"/>
              </w:rPr>
            </w:pPr>
            <w:r w:rsidRPr="00D26679">
              <w:rPr>
                <w:rFonts w:asciiTheme="minorHAnsi" w:hAnsiTheme="minorHAnsi" w:cstheme="minorHAnsi"/>
                <w:sz w:val="22"/>
                <w:szCs w:val="22"/>
              </w:rPr>
              <w:t>Safeguarding Governor</w:t>
            </w:r>
          </w:p>
          <w:p w14:paraId="2D64F9E3" w14:textId="21EFC84B" w:rsidR="00D26679" w:rsidRPr="00D26679" w:rsidRDefault="00D26679" w:rsidP="00236177">
            <w:pPr>
              <w:pStyle w:val="Default"/>
              <w:jc w:val="center"/>
              <w:rPr>
                <w:rFonts w:asciiTheme="minorHAnsi" w:hAnsiTheme="minorHAnsi" w:cstheme="minorHAnsi"/>
                <w:sz w:val="22"/>
                <w:szCs w:val="22"/>
              </w:rPr>
            </w:pPr>
            <w:r w:rsidRPr="001C1643">
              <w:rPr>
                <w:sz w:val="20"/>
                <w:szCs w:val="20"/>
              </w:rPr>
              <w:t xml:space="preserve">01440 761697 </w:t>
            </w:r>
            <w:proofErr w:type="spellStart"/>
            <w:r w:rsidRPr="001C1643">
              <w:rPr>
                <w:sz w:val="20"/>
                <w:szCs w:val="20"/>
              </w:rPr>
              <w:t>admin@westfield</w:t>
            </w:r>
            <w:proofErr w:type="spellEnd"/>
            <w:r w:rsidR="00236177">
              <w:rPr>
                <w:sz w:val="20"/>
                <w:szCs w:val="20"/>
              </w:rPr>
              <w:t xml:space="preserve"> </w:t>
            </w:r>
            <w:r w:rsidRPr="001C1643">
              <w:rPr>
                <w:sz w:val="20"/>
                <w:szCs w:val="20"/>
              </w:rPr>
              <w:t>primaryacademy.co.uk</w:t>
            </w:r>
          </w:p>
        </w:tc>
        <w:tc>
          <w:tcPr>
            <w:tcW w:w="3118" w:type="dxa"/>
          </w:tcPr>
          <w:p w14:paraId="0603E07B" w14:textId="4CF62552" w:rsidR="003C745A" w:rsidRPr="00A43C42" w:rsidRDefault="00236177" w:rsidP="003C745A">
            <w:pPr>
              <w:pStyle w:val="Default"/>
              <w:jc w:val="center"/>
              <w:rPr>
                <w:sz w:val="20"/>
                <w:szCs w:val="20"/>
              </w:rPr>
            </w:pPr>
            <w:r>
              <w:rPr>
                <w:sz w:val="20"/>
                <w:szCs w:val="20"/>
              </w:rPr>
              <w:t>Director of Education</w:t>
            </w:r>
          </w:p>
          <w:p w14:paraId="5DC78049" w14:textId="475CC3A7" w:rsidR="003C745A" w:rsidRPr="00A43C42" w:rsidRDefault="00236177" w:rsidP="003C745A">
            <w:pPr>
              <w:pStyle w:val="Default"/>
              <w:jc w:val="center"/>
              <w:rPr>
                <w:sz w:val="20"/>
                <w:szCs w:val="20"/>
              </w:rPr>
            </w:pPr>
            <w:r>
              <w:rPr>
                <w:sz w:val="20"/>
                <w:szCs w:val="20"/>
              </w:rPr>
              <w:t>01440 333400</w:t>
            </w:r>
          </w:p>
          <w:p w14:paraId="15D33975" w14:textId="716F1614" w:rsidR="001C1643" w:rsidRDefault="00236177" w:rsidP="003C745A">
            <w:pPr>
              <w:pStyle w:val="Default"/>
              <w:jc w:val="center"/>
            </w:pPr>
            <w:r>
              <w:rPr>
                <w:sz w:val="20"/>
                <w:szCs w:val="20"/>
              </w:rPr>
              <w:t>tkittle@unitysp.co.uk</w:t>
            </w:r>
          </w:p>
        </w:tc>
        <w:tc>
          <w:tcPr>
            <w:tcW w:w="2552" w:type="dxa"/>
          </w:tcPr>
          <w:p w14:paraId="634FF5A0" w14:textId="77777777" w:rsidR="001C1643" w:rsidRDefault="001C1643" w:rsidP="001C1643">
            <w:pPr>
              <w:pStyle w:val="Default"/>
              <w:jc w:val="center"/>
            </w:pPr>
          </w:p>
        </w:tc>
      </w:tr>
    </w:tbl>
    <w:p w14:paraId="49AEB82E" w14:textId="59231417" w:rsidR="00397991" w:rsidRDefault="00397991" w:rsidP="00955664">
      <w:pPr>
        <w:rPr>
          <w:sz w:val="24"/>
          <w:szCs w:val="24"/>
        </w:rPr>
      </w:pPr>
    </w:p>
    <w:p w14:paraId="1928E597" w14:textId="18A7F51D"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7"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78E1E0AC"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C752BB6" w14:textId="77777777" w:rsidR="004A582F" w:rsidRDefault="004A582F" w:rsidP="00236177">
      <w:pPr>
        <w:pStyle w:val="ListParagraph"/>
        <w:ind w:left="1440"/>
      </w:pPr>
    </w:p>
    <w:p w14:paraId="0F6E4B1C" w14:textId="1D250AC6" w:rsidR="00D30D4D" w:rsidRDefault="00D30D4D" w:rsidP="0076177A">
      <w:pPr>
        <w:rPr>
          <w:sz w:val="24"/>
          <w:szCs w:val="24"/>
        </w:rPr>
      </w:pPr>
      <w:r>
        <w:rPr>
          <w:sz w:val="24"/>
          <w:szCs w:val="24"/>
        </w:rPr>
        <w:t>Early help</w:t>
      </w:r>
    </w:p>
    <w:p w14:paraId="1AABE0AC" w14:textId="77777777" w:rsidR="008265C1" w:rsidRDefault="00A856A1" w:rsidP="0076177A">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726BEC7A" w14:textId="09821AD2" w:rsidR="00A75084" w:rsidRPr="008265C1" w:rsidRDefault="008265C1" w:rsidP="0076177A">
      <w:pPr>
        <w:pStyle w:val="ListParagraph"/>
        <w:numPr>
          <w:ilvl w:val="0"/>
          <w:numId w:val="2"/>
        </w:numPr>
        <w:rPr>
          <w:sz w:val="24"/>
          <w:szCs w:val="24"/>
        </w:rPr>
      </w:pPr>
      <w:r>
        <w:t>Early help at Westfield includes identifying the needs of the child and the family. Intervening early with families in a supportive non-judgemental way leads to a trusting relationship and more positive outcomes for the family. We work closely with our families offering them support and signposting them to available agencies as well as being available to listen to their concerns. Pupils are encouraged to speak to trusted adults within the school and support is offered on an individual basis. Individual timetables are implemented if necessary, sensitive seating, book talk, and time to talk are all in place for identified pupils. At Westfield we offer a wraparound club which includes breakfast club and activities from 7.00am and after school club until 5.45pm to support families. Westfield uses the Thrive approach to support families and achieve the best outcome for our pupils and families. We have a Thrive team at school. Staff refer pupils to the Thrive lead in agreement with parents (carers/social workers) who then in conjunction with other members of the safeguarding team allocate the support from the Thrive team or other necessary agencies.3 There is a Forest School group at Westfield. The school works closely with REACH, Suffolk Young Carers, School Nurse, Nicky’s Way, Primary Mental Health Team, Inclusion Services Suffolk and the Children and Young Peoples Services to offer support and guidance to pupils, families and staff. If necessary pupils and families will be referred for additional support through CAF referrals.</w:t>
      </w:r>
      <w:r w:rsidRPr="008265C1">
        <w:rPr>
          <w:sz w:val="24"/>
          <w:szCs w:val="24"/>
        </w:rPr>
        <w:t xml:space="preserve"> </w:t>
      </w:r>
      <w:r w:rsidR="00A75084" w:rsidRPr="008265C1">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8" w:history="1">
        <w:hyperlink r:id="rId19"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0"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1"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7F85449C" w14:textId="77777777" w:rsidR="008265C1" w:rsidRDefault="00BD45A9" w:rsidP="00BD45A9">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430FAF30" w14:textId="103B1296" w:rsidR="008265C1" w:rsidRPr="008265C1" w:rsidRDefault="008265C1" w:rsidP="008265C1">
      <w:pPr>
        <w:pStyle w:val="ListParagraph"/>
        <w:numPr>
          <w:ilvl w:val="0"/>
          <w:numId w:val="2"/>
        </w:numPr>
      </w:pPr>
      <w:r>
        <w:t xml:space="preserve">At Westfield we take the safety of our pupils and families very seriously both on and offline. Online safety runs through every lesson in school where IT is used, and children are reminded how to keep themselves safe online. We run regular online safety workshops for </w:t>
      </w:r>
      <w:r>
        <w:lastRenderedPageBreak/>
        <w:t>families and post regular updates on the school Class Dojo portal. We have a Trust Smooth wall which helps us to identify any school equipment used inappropriately as well as block known sites from access by school personnel. There are additional blocks on sites for pupils and we use a child safe search engine for them to research materials when at school. We have regular assemblies, in class, in year groups and in while Key stages where we discuss keeping ourselves safe online. Families are signposted to the NSPCC website for further tips and guidance on keeping their children safe. There is also a section on our website about esafety. Pupils are not allowed to use their mobile phones onsite. Any pupil who has a phone must hand it in at the start of their school day to the adult in charge of that activity. Breakfast club staff will hand phones over to class teams and phones are stored in locked classroom cupboards throughout the day and returned to pupils as they leave school.</w:t>
      </w:r>
      <w:r w:rsidRPr="008265C1">
        <w:rPr>
          <w:sz w:val="24"/>
          <w:szCs w:val="24"/>
        </w:rPr>
        <w:t xml:space="preserve"> </w:t>
      </w:r>
    </w:p>
    <w:p w14:paraId="4544B0ED" w14:textId="77777777" w:rsidR="008265C1" w:rsidRPr="008265C1" w:rsidRDefault="008265C1" w:rsidP="008265C1">
      <w:pPr>
        <w:pStyle w:val="ListParagraph"/>
      </w:pP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49E2C68D"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w:t>
      </w:r>
      <w:r w:rsidR="008265C1" w:rsidRPr="008265C1">
        <w:t xml:space="preserve"> </w:t>
      </w:r>
      <w:r w:rsidR="008265C1">
        <w:t>Safeguarding concerns are recorded by all staff via CPOMS. All staff have their own individual login which once recorded sends an alert to the DSL and the Headteacher. If the online system is not working or it is a visitor to our school and they have concerns we ask them to record the details on our safeguarding form which is located in the staff room. If there was a disclosure, record the words of the child or parent rather than your interpretation. Include analysis of what you saw or heard and why it is a cause for concern.</w:t>
      </w:r>
    </w:p>
    <w:p w14:paraId="5DC80CD0" w14:textId="2322C89E"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08771338" w14:textId="2C387B70" w:rsidR="00A43C42" w:rsidRDefault="00A43C42" w:rsidP="00A43C42">
      <w:pPr>
        <w:tabs>
          <w:tab w:val="left" w:pos="2610"/>
        </w:tabs>
        <w:ind w:left="360"/>
      </w:pPr>
    </w:p>
    <w:p w14:paraId="0DE43F2C" w14:textId="7842A249" w:rsidR="00A43C42" w:rsidRDefault="00A43C42" w:rsidP="00A43C42">
      <w:pPr>
        <w:tabs>
          <w:tab w:val="left" w:pos="2610"/>
        </w:tabs>
        <w:ind w:left="360"/>
      </w:pPr>
    </w:p>
    <w:p w14:paraId="2F58B585" w14:textId="77777777" w:rsidR="00236177" w:rsidRDefault="00236177" w:rsidP="00A43C42">
      <w:pPr>
        <w:tabs>
          <w:tab w:val="left" w:pos="2610"/>
        </w:tabs>
        <w:ind w:left="360"/>
      </w:pP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22" w:history="1">
        <w:r w:rsidR="00734C54" w:rsidRPr="00FB2BCC">
          <w:rPr>
            <w:rStyle w:val="Hyperlink"/>
          </w:rPr>
          <w:t>Jlynch@unitysp.co.uk</w:t>
        </w:r>
      </w:hyperlink>
      <w:r w:rsidR="00734C54">
        <w:t xml:space="preserve">) </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All low</w:t>
      </w:r>
      <w:r w:rsidR="00D92296">
        <w:rPr>
          <w:szCs w:val="20"/>
        </w:rPr>
        <w:t xml:space="preserve"> </w:t>
      </w:r>
      <w:r w:rsidR="00D92296" w:rsidRPr="00A77371">
        <w:rPr>
          <w:szCs w:val="20"/>
        </w:rPr>
        <w:t xml:space="preserve">level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 xml:space="preserve">Such behaviour can exist on a wide spectrum, from the inadvertent or thoughtless, or behaviour that might look inappropriate but might not be in specific circumstances, through to that which is ultimately intended to enable abuse. Sharing, recording and dealing with low </w:t>
      </w:r>
      <w:r>
        <w:rPr>
          <w:szCs w:val="20"/>
        </w:rPr>
        <w:lastRenderedPageBreak/>
        <w:t>level concerns appropriately not only keeps children safe but also protects those working in or on behalf of schools.</w:t>
      </w:r>
    </w:p>
    <w:p w14:paraId="05663E13" w14:textId="77777777" w:rsidR="00236177" w:rsidRDefault="00236177" w:rsidP="00E8066B">
      <w:pPr>
        <w:rPr>
          <w:sz w:val="24"/>
          <w:szCs w:val="24"/>
        </w:rPr>
      </w:pPr>
    </w:p>
    <w:p w14:paraId="51BC4DE7" w14:textId="7938717A"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3"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4"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5"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Pr="008265C1" w:rsidRDefault="00E613A1" w:rsidP="001959ED">
      <w:pPr>
        <w:pStyle w:val="Default"/>
        <w:rPr>
          <w:rFonts w:asciiTheme="minorHAnsi" w:hAnsiTheme="minorHAnsi" w:cstheme="minorHAnsi"/>
          <w:sz w:val="22"/>
          <w:szCs w:val="22"/>
        </w:rPr>
      </w:pPr>
    </w:p>
    <w:p w14:paraId="731C9A96" w14:textId="77777777" w:rsidR="008265C1" w:rsidRPr="008265C1" w:rsidRDefault="008265C1" w:rsidP="00E613A1">
      <w:pPr>
        <w:pStyle w:val="Default"/>
        <w:numPr>
          <w:ilvl w:val="0"/>
          <w:numId w:val="2"/>
        </w:numPr>
        <w:rPr>
          <w:rFonts w:asciiTheme="minorHAnsi" w:hAnsiTheme="minorHAnsi" w:cstheme="minorHAnsi"/>
          <w:sz w:val="22"/>
          <w:szCs w:val="22"/>
        </w:rPr>
      </w:pPr>
      <w:r w:rsidRPr="008265C1">
        <w:rPr>
          <w:rFonts w:asciiTheme="minorHAnsi" w:hAnsiTheme="minorHAnsi" w:cstheme="minorHAnsi"/>
          <w:sz w:val="22"/>
          <w:szCs w:val="22"/>
        </w:rPr>
        <w:t xml:space="preserve">To seek advice before making a referral to the local authority contact MASH (Multi Agency Safeguarding Hub) Professional Consultation Line on 03456 066 1499 </w:t>
      </w:r>
    </w:p>
    <w:p w14:paraId="39CEB05A" w14:textId="40E4EE7D" w:rsidR="00B7473C" w:rsidRPr="008265C1" w:rsidRDefault="008265C1" w:rsidP="008265C1">
      <w:pPr>
        <w:pStyle w:val="Default"/>
        <w:numPr>
          <w:ilvl w:val="0"/>
          <w:numId w:val="2"/>
        </w:numPr>
        <w:rPr>
          <w:rFonts w:asciiTheme="minorHAnsi" w:hAnsiTheme="minorHAnsi" w:cstheme="minorHAnsi"/>
          <w:sz w:val="22"/>
          <w:szCs w:val="22"/>
        </w:rPr>
      </w:pPr>
      <w:r w:rsidRPr="008265C1">
        <w:rPr>
          <w:rFonts w:asciiTheme="minorHAnsi" w:hAnsiTheme="minorHAnsi" w:cstheme="minorHAnsi"/>
          <w:sz w:val="22"/>
          <w:szCs w:val="22"/>
        </w:rPr>
        <w:t>To make a referral to the local authority contact Customer First on 0345 6066 167. Professionals wishing to make a child safeguarding referral should use the Children and Young People’s Portal: https://www.suffolk.gov.uk/children-families-and-learning/childrenand-young-peoples-porta</w:t>
      </w:r>
      <w:r>
        <w:rPr>
          <w:rFonts w:asciiTheme="minorHAnsi" w:hAnsiTheme="minorHAnsi" w:cstheme="minorHAnsi"/>
          <w:sz w:val="22"/>
          <w:szCs w:val="22"/>
        </w:rPr>
        <w:t>l</w:t>
      </w:r>
    </w:p>
    <w:sectPr w:rsidR="00B7473C" w:rsidRPr="008265C1" w:rsidSect="004A582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1"/>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164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6177"/>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8AE"/>
    <w:rsid w:val="00386DD9"/>
    <w:rsid w:val="00387C53"/>
    <w:rsid w:val="00391039"/>
    <w:rsid w:val="00392B90"/>
    <w:rsid w:val="003956BF"/>
    <w:rsid w:val="00396319"/>
    <w:rsid w:val="00397991"/>
    <w:rsid w:val="003A0D8F"/>
    <w:rsid w:val="003A1841"/>
    <w:rsid w:val="003A1D94"/>
    <w:rsid w:val="003A2604"/>
    <w:rsid w:val="003B12D7"/>
    <w:rsid w:val="003C02EF"/>
    <w:rsid w:val="003C745A"/>
    <w:rsid w:val="003D7501"/>
    <w:rsid w:val="003E46A2"/>
    <w:rsid w:val="003E61F9"/>
    <w:rsid w:val="003F1754"/>
    <w:rsid w:val="00413195"/>
    <w:rsid w:val="00416017"/>
    <w:rsid w:val="00416676"/>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A582F"/>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4780"/>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65C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33646"/>
    <w:rsid w:val="00A43C42"/>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E51B9"/>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26679"/>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A4DC5"/>
    <w:rsid w:val="00DB2BA4"/>
    <w:rsid w:val="00DB5177"/>
    <w:rsid w:val="00DD07BA"/>
    <w:rsid w:val="00DD422E"/>
    <w:rsid w:val="00DD7F34"/>
    <w:rsid w:val="00DE1A67"/>
    <w:rsid w:val="00DE2841"/>
    <w:rsid w:val="00DF00D0"/>
    <w:rsid w:val="00E070EA"/>
    <w:rsid w:val="00E112DC"/>
    <w:rsid w:val="00E154C3"/>
    <w:rsid w:val="00E17775"/>
    <w:rsid w:val="00E217AD"/>
    <w:rsid w:val="00E228E5"/>
    <w:rsid w:val="00E46D40"/>
    <w:rsid w:val="00E47356"/>
    <w:rsid w:val="00E5057E"/>
    <w:rsid w:val="00E613A1"/>
    <w:rsid w:val="00E61651"/>
    <w:rsid w:val="00E64969"/>
    <w:rsid w:val="00E801A1"/>
    <w:rsid w:val="00E8066B"/>
    <w:rsid w:val="00E8614B"/>
    <w:rsid w:val="00EA40DA"/>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customStyle="1"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yperlink" Target="https://www.gov.uk/government/publications/keeping-children-safe-in-education--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hyperlink" Target="https://www.unitysp.co.uk/policies/"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jones@westfield" TargetMode="External"/><Relationship Id="rId24" Type="http://schemas.openxmlformats.org/officeDocument/2006/relationships/hyperlink" Target="https://www.nspcc.org.uk/what-you-can-do/report-abuse/dedicated-helplines/whistleblowing-advice-line/"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www.unitysp.co.uk/documents/whistle-blowing-policy-and-procedures/" TargetMode="External"/><Relationship Id="rId10" Type="http://schemas.openxmlformats.org/officeDocument/2006/relationships/image" Target="media/image6.jpeg"/><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 Id="rId22" Type="http://schemas.openxmlformats.org/officeDocument/2006/relationships/hyperlink" Target="mailto:Jlynch@unitysp.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S.Wood</cp:lastModifiedBy>
  <cp:revision>4</cp:revision>
  <dcterms:created xsi:type="dcterms:W3CDTF">2024-01-05T14:48:00Z</dcterms:created>
  <dcterms:modified xsi:type="dcterms:W3CDTF">2024-01-05T14:59:00Z</dcterms:modified>
</cp:coreProperties>
</file>